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F7229" w14:textId="77777777" w:rsidR="00F8424D" w:rsidRPr="00FF39AD" w:rsidRDefault="00F8424D" w:rsidP="004F6008">
      <w:pPr>
        <w:jc w:val="center"/>
        <w:rPr>
          <w:b/>
          <w:sz w:val="28"/>
          <w:szCs w:val="28"/>
        </w:rPr>
      </w:pPr>
      <w:r w:rsidRPr="00D15C10">
        <w:rPr>
          <w:b/>
          <w:sz w:val="28"/>
          <w:szCs w:val="28"/>
        </w:rPr>
        <w:t>Міжнародний досвід вирішення конфлікт</w:t>
      </w:r>
      <w:r w:rsidRPr="00D15C10">
        <w:rPr>
          <w:b/>
          <w:sz w:val="28"/>
          <w:szCs w:val="28"/>
          <w:lang w:val="uk-UA"/>
        </w:rPr>
        <w:t>ів</w:t>
      </w:r>
    </w:p>
    <w:p w14:paraId="5EB639E2" w14:textId="77777777" w:rsidR="0068231E" w:rsidRPr="002B07AE" w:rsidRDefault="0068231E" w:rsidP="0068231E">
      <w:pPr>
        <w:jc w:val="center"/>
        <w:rPr>
          <w:b/>
          <w:sz w:val="28"/>
          <w:szCs w:val="28"/>
        </w:rPr>
      </w:pPr>
    </w:p>
    <w:p w14:paraId="7FA96CDD" w14:textId="1EA51907" w:rsidR="00630242" w:rsidRDefault="00894EE6" w:rsidP="00630242">
      <w:pPr>
        <w:jc w:val="center"/>
        <w:rPr>
          <w:sz w:val="28"/>
          <w:szCs w:val="28"/>
          <w:lang w:val="uk-UA"/>
        </w:rPr>
      </w:pPr>
      <w:bookmarkStart w:id="0" w:name="_Hlk167037864"/>
      <w:r w:rsidRPr="004370BB">
        <w:rPr>
          <w:b/>
          <w:i/>
          <w:sz w:val="28"/>
          <w:szCs w:val="28"/>
        </w:rPr>
        <w:t>анотований бібліографічний список</w:t>
      </w:r>
      <w:r w:rsidRPr="004370BB">
        <w:rPr>
          <w:b/>
          <w:i/>
          <w:sz w:val="28"/>
          <w:szCs w:val="28"/>
        </w:rPr>
        <w:br/>
      </w:r>
      <w:bookmarkEnd w:id="0"/>
      <w:r w:rsidR="00630242">
        <w:rPr>
          <w:b/>
          <w:i/>
          <w:sz w:val="28"/>
          <w:szCs w:val="28"/>
        </w:rPr>
        <w:t>202</w:t>
      </w:r>
      <w:r w:rsidR="00630242">
        <w:rPr>
          <w:b/>
          <w:i/>
          <w:sz w:val="28"/>
          <w:szCs w:val="28"/>
          <w:lang w:val="uk-UA"/>
        </w:rPr>
        <w:t>5</w:t>
      </w:r>
      <w:r w:rsidR="00630242">
        <w:rPr>
          <w:b/>
          <w:i/>
          <w:sz w:val="28"/>
          <w:szCs w:val="28"/>
        </w:rPr>
        <w:t xml:space="preserve">. – Вип. </w:t>
      </w:r>
      <w:r w:rsidR="00681FB1">
        <w:rPr>
          <w:b/>
          <w:i/>
          <w:sz w:val="28"/>
          <w:szCs w:val="28"/>
          <w:lang w:val="uk-UA"/>
        </w:rPr>
        <w:t xml:space="preserve">28 </w:t>
      </w:r>
      <w:r w:rsidR="00681FB1">
        <w:rPr>
          <w:b/>
          <w:i/>
          <w:sz w:val="28"/>
          <w:szCs w:val="28"/>
        </w:rPr>
        <w:t>(</w:t>
      </w:r>
      <w:r w:rsidR="00681FB1">
        <w:rPr>
          <w:b/>
          <w:i/>
          <w:sz w:val="28"/>
          <w:szCs w:val="28"/>
          <w:lang w:val="uk-UA"/>
        </w:rPr>
        <w:t>1</w:t>
      </w:r>
      <w:r w:rsidR="00681FB1">
        <w:rPr>
          <w:b/>
          <w:i/>
          <w:sz w:val="28"/>
          <w:szCs w:val="28"/>
        </w:rPr>
        <w:t xml:space="preserve"> – </w:t>
      </w:r>
      <w:r w:rsidR="00681FB1">
        <w:rPr>
          <w:b/>
          <w:i/>
          <w:sz w:val="28"/>
          <w:szCs w:val="28"/>
          <w:lang w:val="uk-UA"/>
        </w:rPr>
        <w:t>1</w:t>
      </w:r>
      <w:r w:rsidR="00681FB1">
        <w:rPr>
          <w:b/>
          <w:i/>
          <w:sz w:val="28"/>
          <w:szCs w:val="28"/>
        </w:rPr>
        <w:t>0</w:t>
      </w:r>
      <w:r w:rsidR="00681FB1">
        <w:rPr>
          <w:b/>
          <w:i/>
          <w:sz w:val="28"/>
          <w:szCs w:val="28"/>
          <w:lang w:val="uk-UA"/>
        </w:rPr>
        <w:t xml:space="preserve"> жовтня</w:t>
      </w:r>
      <w:r w:rsidR="00630242">
        <w:rPr>
          <w:b/>
          <w:i/>
          <w:sz w:val="28"/>
          <w:szCs w:val="28"/>
        </w:rPr>
        <w:t>). –</w:t>
      </w:r>
      <w:r w:rsidR="00630242">
        <w:rPr>
          <w:b/>
          <w:i/>
          <w:sz w:val="28"/>
          <w:szCs w:val="28"/>
          <w:lang w:val="uk-UA"/>
        </w:rPr>
        <w:t xml:space="preserve"> </w:t>
      </w:r>
      <w:r w:rsidR="00C818BD" w:rsidRPr="002E30D8">
        <w:rPr>
          <w:b/>
          <w:i/>
          <w:sz w:val="28"/>
          <w:szCs w:val="28"/>
          <w:lang w:val="uk-UA"/>
        </w:rPr>
        <w:t>5</w:t>
      </w:r>
      <w:r w:rsidR="00717DD6">
        <w:rPr>
          <w:b/>
          <w:i/>
          <w:sz w:val="28"/>
          <w:szCs w:val="28"/>
          <w:lang w:val="uk-UA"/>
        </w:rPr>
        <w:t>7</w:t>
      </w:r>
      <w:r w:rsidR="00630242">
        <w:rPr>
          <w:b/>
          <w:i/>
          <w:sz w:val="28"/>
          <w:szCs w:val="28"/>
          <w:lang w:val="uk-UA"/>
        </w:rPr>
        <w:t xml:space="preserve"> </w:t>
      </w:r>
      <w:r w:rsidR="00630242">
        <w:rPr>
          <w:b/>
          <w:i/>
          <w:sz w:val="28"/>
          <w:szCs w:val="28"/>
        </w:rPr>
        <w:t>с.</w:t>
      </w:r>
      <w:r w:rsidR="00630242">
        <w:rPr>
          <w:b/>
          <w:i/>
          <w:sz w:val="28"/>
          <w:szCs w:val="28"/>
        </w:rPr>
        <w:br/>
      </w:r>
      <w:r w:rsidR="00630242">
        <w:rPr>
          <w:sz w:val="28"/>
          <w:szCs w:val="28"/>
        </w:rPr>
        <w:t>(</w:t>
      </w:r>
      <w:hyperlink r:id="rId8" w:history="1">
        <w:r w:rsidR="00630242">
          <w:rPr>
            <w:rStyle w:val="a4"/>
            <w:rFonts w:eastAsiaTheme="majorEastAsia"/>
          </w:rPr>
          <w:t>http://nplu.org/article.php?id=423&amp;subject=3</w:t>
        </w:r>
      </w:hyperlink>
      <w:r w:rsidR="00630242">
        <w:rPr>
          <w:sz w:val="28"/>
          <w:szCs w:val="28"/>
        </w:rPr>
        <w:t>)</w:t>
      </w:r>
    </w:p>
    <w:p w14:paraId="21C25AA4" w14:textId="77777777" w:rsidR="00630242" w:rsidRDefault="00630242" w:rsidP="00630242">
      <w:pPr>
        <w:spacing w:line="360" w:lineRule="auto"/>
        <w:jc w:val="both"/>
        <w:rPr>
          <w:color w:val="000000"/>
          <w:sz w:val="28"/>
          <w:szCs w:val="28"/>
          <w:shd w:val="clear" w:color="auto" w:fill="FFFFFF"/>
          <w:lang w:val="uk-UA"/>
        </w:rPr>
      </w:pPr>
      <w:bookmarkStart w:id="1" w:name="_GoBack"/>
      <w:bookmarkEnd w:id="1"/>
    </w:p>
    <w:p w14:paraId="381BFEE6" w14:textId="77777777" w:rsidR="00630242" w:rsidRDefault="00630242" w:rsidP="00630242">
      <w:pPr>
        <w:tabs>
          <w:tab w:val="left" w:pos="1560"/>
          <w:tab w:val="left" w:pos="1843"/>
        </w:tabs>
        <w:spacing w:line="360" w:lineRule="auto"/>
        <w:jc w:val="both"/>
        <w:rPr>
          <w:bCs/>
          <w:sz w:val="28"/>
          <w:szCs w:val="28"/>
          <w:lang w:val="uk-UA"/>
        </w:rPr>
      </w:pPr>
      <w:r>
        <w:rPr>
          <w:bCs/>
          <w:sz w:val="28"/>
          <w:szCs w:val="28"/>
          <w:lang w:val="uk-UA"/>
        </w:rPr>
        <w:t>Зміст</w:t>
      </w:r>
    </w:p>
    <w:p w14:paraId="4A88E5EA" w14:textId="57FDCF42" w:rsidR="003A44BF" w:rsidRDefault="00630242">
      <w:pPr>
        <w:pStyle w:val="21"/>
        <w:tabs>
          <w:tab w:val="right" w:leader="dot" w:pos="9345"/>
        </w:tabs>
        <w:rPr>
          <w:rFonts w:asciiTheme="minorHAnsi" w:eastAsiaTheme="minorEastAsia" w:hAnsiTheme="minorHAnsi" w:cstheme="minorBidi"/>
          <w:noProof/>
          <w:sz w:val="22"/>
          <w:szCs w:val="22"/>
          <w:lang w:val="uk-UA" w:eastAsia="uk-UA"/>
        </w:rPr>
      </w:pPr>
      <w:r>
        <w:fldChar w:fldCharType="begin"/>
      </w:r>
      <w:r>
        <w:rPr>
          <w:b/>
          <w:sz w:val="28"/>
          <w:szCs w:val="28"/>
          <w:lang w:val="uk-UA"/>
        </w:rPr>
        <w:instrText xml:space="preserve"> TOC \o "1-3" \h \z \u </w:instrText>
      </w:r>
      <w:r>
        <w:fldChar w:fldCharType="separate"/>
      </w:r>
      <w:hyperlink w:anchor="_Toc211338479" w:history="1">
        <w:r w:rsidR="003A44BF" w:rsidRPr="00FD0BF5">
          <w:rPr>
            <w:rStyle w:val="a4"/>
            <w:noProof/>
            <w:lang w:val="uk-UA"/>
          </w:rPr>
          <w:t>Статті зі ЗМІ</w:t>
        </w:r>
        <w:r w:rsidR="003A44BF">
          <w:rPr>
            <w:noProof/>
            <w:webHidden/>
          </w:rPr>
          <w:tab/>
        </w:r>
        <w:r w:rsidR="003A44BF">
          <w:rPr>
            <w:noProof/>
            <w:webHidden/>
          </w:rPr>
          <w:fldChar w:fldCharType="begin"/>
        </w:r>
        <w:r w:rsidR="003A44BF">
          <w:rPr>
            <w:noProof/>
            <w:webHidden/>
          </w:rPr>
          <w:instrText xml:space="preserve"> PAGEREF _Toc211338479 \h </w:instrText>
        </w:r>
        <w:r w:rsidR="003A44BF">
          <w:rPr>
            <w:noProof/>
            <w:webHidden/>
          </w:rPr>
        </w:r>
        <w:r w:rsidR="003A44BF">
          <w:rPr>
            <w:noProof/>
            <w:webHidden/>
          </w:rPr>
          <w:fldChar w:fldCharType="separate"/>
        </w:r>
        <w:r w:rsidR="00B11652">
          <w:rPr>
            <w:noProof/>
            <w:webHidden/>
          </w:rPr>
          <w:t>1</w:t>
        </w:r>
        <w:r w:rsidR="003A44BF">
          <w:rPr>
            <w:noProof/>
            <w:webHidden/>
          </w:rPr>
          <w:fldChar w:fldCharType="end"/>
        </w:r>
      </w:hyperlink>
    </w:p>
    <w:p w14:paraId="00E9309B" w14:textId="4C01BF24" w:rsidR="003A44BF" w:rsidRDefault="003A44BF">
      <w:pPr>
        <w:pStyle w:val="21"/>
        <w:tabs>
          <w:tab w:val="right" w:leader="dot" w:pos="9345"/>
        </w:tabs>
        <w:rPr>
          <w:rFonts w:asciiTheme="minorHAnsi" w:eastAsiaTheme="minorEastAsia" w:hAnsiTheme="minorHAnsi" w:cstheme="minorBidi"/>
          <w:noProof/>
          <w:sz w:val="22"/>
          <w:szCs w:val="22"/>
          <w:lang w:val="uk-UA" w:eastAsia="uk-UA"/>
        </w:rPr>
      </w:pPr>
      <w:hyperlink w:anchor="_Toc211338480" w:history="1">
        <w:r w:rsidRPr="00FD0BF5">
          <w:rPr>
            <w:rStyle w:val="a4"/>
            <w:noProof/>
          </w:rPr>
          <w:t>Книги, статті з науко</w:t>
        </w:r>
        <w:r w:rsidRPr="00FD0BF5">
          <w:rPr>
            <w:rStyle w:val="a4"/>
            <w:noProof/>
          </w:rPr>
          <w:t>в</w:t>
        </w:r>
        <w:r w:rsidRPr="00FD0BF5">
          <w:rPr>
            <w:rStyle w:val="a4"/>
            <w:noProof/>
          </w:rPr>
          <w:t>их періодичних і продовжуваних видань</w:t>
        </w:r>
        <w:r>
          <w:rPr>
            <w:noProof/>
            <w:webHidden/>
          </w:rPr>
          <w:tab/>
        </w:r>
        <w:r>
          <w:rPr>
            <w:noProof/>
            <w:webHidden/>
          </w:rPr>
          <w:fldChar w:fldCharType="begin"/>
        </w:r>
        <w:r>
          <w:rPr>
            <w:noProof/>
            <w:webHidden/>
          </w:rPr>
          <w:instrText xml:space="preserve"> PAGEREF _Toc211338480 \h </w:instrText>
        </w:r>
        <w:r>
          <w:rPr>
            <w:noProof/>
            <w:webHidden/>
          </w:rPr>
        </w:r>
        <w:r>
          <w:rPr>
            <w:noProof/>
            <w:webHidden/>
          </w:rPr>
          <w:fldChar w:fldCharType="separate"/>
        </w:r>
        <w:r w:rsidR="00B11652">
          <w:rPr>
            <w:noProof/>
            <w:webHidden/>
          </w:rPr>
          <w:t>55</w:t>
        </w:r>
        <w:r>
          <w:rPr>
            <w:noProof/>
            <w:webHidden/>
          </w:rPr>
          <w:fldChar w:fldCharType="end"/>
        </w:r>
      </w:hyperlink>
    </w:p>
    <w:p w14:paraId="391678B1" w14:textId="53143D84" w:rsidR="00630242" w:rsidRDefault="00630242" w:rsidP="00630242">
      <w:pPr>
        <w:rPr>
          <w:sz w:val="28"/>
          <w:szCs w:val="28"/>
        </w:rPr>
      </w:pPr>
      <w:r>
        <w:fldChar w:fldCharType="end"/>
      </w:r>
    </w:p>
    <w:p w14:paraId="2E20E3E9" w14:textId="77777777" w:rsidR="00630242" w:rsidRDefault="00630242" w:rsidP="00630242">
      <w:pPr>
        <w:pStyle w:val="2"/>
        <w:spacing w:before="0" w:after="120" w:line="360" w:lineRule="auto"/>
        <w:jc w:val="both"/>
        <w:rPr>
          <w:rFonts w:ascii="Times New Roman" w:hAnsi="Times New Roman" w:cs="Times New Roman"/>
          <w:color w:val="800000"/>
          <w:lang w:val="uk-UA"/>
        </w:rPr>
      </w:pPr>
      <w:bookmarkStart w:id="2" w:name="_Toc177325447"/>
      <w:bookmarkStart w:id="3" w:name="_Toc211338479"/>
      <w:r>
        <w:rPr>
          <w:rFonts w:ascii="Times New Roman" w:hAnsi="Times New Roman" w:cs="Times New Roman"/>
          <w:color w:val="800000"/>
          <w:lang w:val="uk-UA"/>
        </w:rPr>
        <w:t>Статті зі ЗМІ</w:t>
      </w:r>
      <w:bookmarkEnd w:id="2"/>
      <w:bookmarkEnd w:id="3"/>
    </w:p>
    <w:p w14:paraId="116B1805" w14:textId="77777777" w:rsidR="006D2DB6" w:rsidRPr="006D2DB6" w:rsidRDefault="006D2DB6" w:rsidP="006D2DB6">
      <w:pPr>
        <w:pStyle w:val="a7"/>
        <w:numPr>
          <w:ilvl w:val="0"/>
          <w:numId w:val="8"/>
        </w:numPr>
        <w:shd w:val="clear" w:color="auto" w:fill="FFFFFF"/>
        <w:spacing w:after="120" w:line="360" w:lineRule="auto"/>
        <w:ind w:left="0" w:firstLine="567"/>
        <w:jc w:val="both"/>
        <w:rPr>
          <w:color w:val="222222"/>
          <w:sz w:val="28"/>
          <w:szCs w:val="28"/>
        </w:rPr>
      </w:pPr>
      <w:bookmarkStart w:id="4" w:name="_Hlk211275993"/>
      <w:r w:rsidRPr="006D2DB6">
        <w:rPr>
          <w:b/>
          <w:bCs/>
          <w:color w:val="222222"/>
          <w:sz w:val="28"/>
          <w:szCs w:val="28"/>
        </w:rPr>
        <w:t>Алексєєва І. Україна отримає $ 500 млн: Сенат США схвалив оборонний бюджет на 2026</w:t>
      </w:r>
      <w:r w:rsidRPr="006D2DB6">
        <w:rPr>
          <w:color w:val="222222"/>
          <w:sz w:val="28"/>
          <w:szCs w:val="28"/>
        </w:rPr>
        <w:t xml:space="preserve"> [Електронний ресурс] / Ірина Алексєєва // </w:t>
      </w:r>
      <w:proofErr w:type="gramStart"/>
      <w:r w:rsidRPr="006D2DB6">
        <w:rPr>
          <w:color w:val="222222"/>
          <w:sz w:val="28"/>
          <w:szCs w:val="28"/>
        </w:rPr>
        <w:t>Fakty.ua :</w:t>
      </w:r>
      <w:proofErr w:type="gramEnd"/>
      <w:r w:rsidRPr="006D2DB6">
        <w:rPr>
          <w:color w:val="222222"/>
          <w:sz w:val="28"/>
          <w:szCs w:val="28"/>
        </w:rPr>
        <w:t xml:space="preserve"> [вебсайт]. – 2025. – 10 жовт. — Електрон. дані. </w:t>
      </w:r>
      <w:r w:rsidRPr="006D2DB6">
        <w:rPr>
          <w:i/>
          <w:iCs/>
          <w:color w:val="222222"/>
          <w:sz w:val="28"/>
          <w:szCs w:val="28"/>
        </w:rPr>
        <w:t xml:space="preserve">За повідомленням «CNN», сенат США ухвалив оборонний бюджет на 2026 фінансовий рік, в якому передбачено виділення 500 млн доларів на підтримку України. Законопроєкт про оборонну політику санкціонує виплати військовим, реалізацію проєктів військового будівництва, розробку озброєнь і визначає ключові напрями геостратегічної політики. В ньому передбачено продовження ініціативи з надання безпекової допомоги Україні до 2028 р. та збільшення фінансування програми до 500 млн доларів. Вказано, що тепер обидві палати працюватимуть у погоджувальному комітеті, щоб усунути розбіжності. Остаточний варіант оборонного бюджету мають ухвалити до кінця 2025 р. </w:t>
      </w:r>
      <w:r w:rsidRPr="006D2DB6">
        <w:rPr>
          <w:color w:val="222222"/>
          <w:sz w:val="28"/>
          <w:szCs w:val="28"/>
        </w:rPr>
        <w:t xml:space="preserve">Текст: </w:t>
      </w:r>
      <w:hyperlink r:id="rId9" w:tgtFrame="_blank" w:history="1">
        <w:r w:rsidRPr="006D2DB6">
          <w:rPr>
            <w:rStyle w:val="a4"/>
            <w:color w:val="1155CC"/>
            <w:sz w:val="28"/>
            <w:szCs w:val="28"/>
          </w:rPr>
          <w:t>https://fakty.ua/461219-ukraina-poluchit-500-mln-senat-ssha-odobril-oboronnyj-byudzhet-na-2026-god</w:t>
        </w:r>
      </w:hyperlink>
    </w:p>
    <w:bookmarkEnd w:id="4"/>
    <w:p w14:paraId="5485272C" w14:textId="77777777" w:rsidR="006D2DB6" w:rsidRPr="006D2DB6" w:rsidRDefault="006D2DB6" w:rsidP="006D2DB6">
      <w:pPr>
        <w:pStyle w:val="a7"/>
        <w:numPr>
          <w:ilvl w:val="0"/>
          <w:numId w:val="8"/>
        </w:numPr>
        <w:spacing w:after="120" w:line="360" w:lineRule="auto"/>
        <w:ind w:left="0" w:firstLine="567"/>
        <w:jc w:val="both"/>
        <w:rPr>
          <w:sz w:val="28"/>
          <w:szCs w:val="28"/>
        </w:rPr>
      </w:pPr>
      <w:r w:rsidRPr="006D2DB6">
        <w:rPr>
          <w:b/>
          <w:bCs/>
          <w:sz w:val="28"/>
          <w:szCs w:val="28"/>
        </w:rPr>
        <w:t>Бережна Д. Північна Корея намагалася зупинити війну в Україні: головні заяви Путіна на Валдаї</w:t>
      </w:r>
      <w:r w:rsidRPr="006D2DB6">
        <w:rPr>
          <w:sz w:val="28"/>
          <w:szCs w:val="28"/>
        </w:rPr>
        <w:t xml:space="preserve"> [Електронний ресурс] / Дар’я Бережна // </w:t>
      </w:r>
      <w:proofErr w:type="gramStart"/>
      <w:r w:rsidRPr="006D2DB6">
        <w:rPr>
          <w:sz w:val="28"/>
          <w:szCs w:val="28"/>
        </w:rPr>
        <w:t>Focus.ua :</w:t>
      </w:r>
      <w:proofErr w:type="gramEnd"/>
      <w:r w:rsidRPr="006D2DB6">
        <w:rPr>
          <w:sz w:val="28"/>
          <w:szCs w:val="28"/>
        </w:rPr>
        <w:t xml:space="preserve"> [вебсайт]. – 2025. – 2 жовт. — Електрон. дані. </w:t>
      </w:r>
      <w:r w:rsidRPr="006D2DB6">
        <w:rPr>
          <w:i/>
          <w:iCs/>
          <w:sz w:val="28"/>
          <w:szCs w:val="28"/>
        </w:rPr>
        <w:t xml:space="preserve">Йдеться про виступ російського лідера на пленарній сесії XXII засідання Міжнародного дискусійного </w:t>
      </w:r>
      <w:proofErr w:type="gramStart"/>
      <w:r w:rsidRPr="006D2DB6">
        <w:rPr>
          <w:i/>
          <w:iCs/>
          <w:sz w:val="28"/>
          <w:szCs w:val="28"/>
        </w:rPr>
        <w:t>клубу ”Валдай</w:t>
      </w:r>
      <w:proofErr w:type="gramEnd"/>
      <w:r w:rsidRPr="006D2DB6">
        <w:rPr>
          <w:i/>
          <w:iCs/>
          <w:sz w:val="28"/>
          <w:szCs w:val="28"/>
        </w:rPr>
        <w:t xml:space="preserve">”, темою якого став ”Поліцентричний світ: інструкція із застосування”. В. Путін повідомив нові подробиці про початок війни в Україні; за його словами, причиню бойових дій </w:t>
      </w:r>
      <w:proofErr w:type="gramStart"/>
      <w:r w:rsidRPr="006D2DB6">
        <w:rPr>
          <w:i/>
          <w:iCs/>
          <w:sz w:val="28"/>
          <w:szCs w:val="28"/>
        </w:rPr>
        <w:t>стало ”наближення</w:t>
      </w:r>
      <w:proofErr w:type="gramEnd"/>
      <w:r w:rsidRPr="006D2DB6">
        <w:rPr>
          <w:i/>
          <w:iCs/>
          <w:sz w:val="28"/>
          <w:szCs w:val="28"/>
        </w:rPr>
        <w:t xml:space="preserve"> </w:t>
      </w:r>
      <w:r w:rsidRPr="006D2DB6">
        <w:rPr>
          <w:i/>
          <w:iCs/>
          <w:sz w:val="28"/>
          <w:szCs w:val="28"/>
        </w:rPr>
        <w:lastRenderedPageBreak/>
        <w:t xml:space="preserve">НАТО до кордонів Росії” і саме Європа винна в тому, що вогонь досі не вдалося припинити. Російський президент заявив, що низка </w:t>
      </w:r>
      <w:proofErr w:type="gramStart"/>
      <w:r w:rsidRPr="006D2DB6">
        <w:rPr>
          <w:i/>
          <w:iCs/>
          <w:sz w:val="28"/>
          <w:szCs w:val="28"/>
        </w:rPr>
        <w:t>країн ”відмовляється</w:t>
      </w:r>
      <w:proofErr w:type="gramEnd"/>
      <w:r w:rsidRPr="006D2DB6">
        <w:rPr>
          <w:i/>
          <w:iCs/>
          <w:sz w:val="28"/>
          <w:szCs w:val="28"/>
        </w:rPr>
        <w:t xml:space="preserve"> займати чийсь бік”, а прагнуть реально допомогти у встановленні ”справедливого миру” і він їм вдячний. До його списку потрапили Китай, Індія, РБ і Північна Корея</w:t>
      </w:r>
      <w:proofErr w:type="gramStart"/>
      <w:r w:rsidRPr="006D2DB6">
        <w:rPr>
          <w:i/>
          <w:iCs/>
          <w:sz w:val="28"/>
          <w:szCs w:val="28"/>
        </w:rPr>
        <w:t>, ”друзі</w:t>
      </w:r>
      <w:proofErr w:type="gramEnd"/>
      <w:r w:rsidRPr="006D2DB6">
        <w:rPr>
          <w:i/>
          <w:iCs/>
          <w:sz w:val="28"/>
          <w:szCs w:val="28"/>
        </w:rPr>
        <w:t xml:space="preserve"> в ісламському світі”, ”африканські та латиноамериканські країни”. Також він зазначив, що РФ уважно стежить за мілітаризацією Європи, яка набирає силу, і пообіцяв, що відповідь Кремля на можливу загрозу не змусить себе чекати</w:t>
      </w:r>
      <w:r w:rsidRPr="006D2DB6">
        <w:rPr>
          <w:sz w:val="28"/>
          <w:szCs w:val="28"/>
        </w:rPr>
        <w:t xml:space="preserve">. Текст: </w:t>
      </w:r>
      <w:hyperlink r:id="rId10" w:tgtFrame="_blank" w:history="1">
        <w:r w:rsidRPr="006D2DB6">
          <w:rPr>
            <w:rStyle w:val="a4"/>
            <w:sz w:val="28"/>
            <w:szCs w:val="28"/>
          </w:rPr>
          <w:t>https://focus.ua/uk/world/726957-zayavi-putina-na-valdaji-viyna-v-ukrajini-trivaye-cherez-yevropu-ostanni-novini</w:t>
        </w:r>
      </w:hyperlink>
    </w:p>
    <w:p w14:paraId="133C9509" w14:textId="77777777" w:rsidR="006D2DB6" w:rsidRPr="006D2DB6" w:rsidRDefault="006D2DB6" w:rsidP="006D2DB6">
      <w:pPr>
        <w:pStyle w:val="a7"/>
        <w:numPr>
          <w:ilvl w:val="0"/>
          <w:numId w:val="8"/>
        </w:numPr>
        <w:shd w:val="clear" w:color="auto" w:fill="FFFFFF"/>
        <w:spacing w:after="120" w:line="360" w:lineRule="auto"/>
        <w:ind w:left="0" w:firstLine="567"/>
        <w:jc w:val="both"/>
        <w:rPr>
          <w:color w:val="222222"/>
          <w:sz w:val="28"/>
          <w:szCs w:val="28"/>
        </w:rPr>
      </w:pPr>
      <w:r w:rsidRPr="006D2DB6">
        <w:rPr>
          <w:b/>
          <w:bCs/>
          <w:color w:val="222222"/>
          <w:sz w:val="28"/>
          <w:szCs w:val="28"/>
        </w:rPr>
        <w:t>Бережна Д. Путін програє війну в Україні: Європі слід готуватися до вторгнення, — Telegraph</w:t>
      </w:r>
      <w:r w:rsidRPr="006D2DB6">
        <w:rPr>
          <w:color w:val="222222"/>
          <w:sz w:val="28"/>
          <w:szCs w:val="28"/>
        </w:rPr>
        <w:t xml:space="preserve"> [Електронний ресурс] / Дар'я Бережна // </w:t>
      </w:r>
      <w:proofErr w:type="gramStart"/>
      <w:r w:rsidRPr="006D2DB6">
        <w:rPr>
          <w:color w:val="222222"/>
          <w:sz w:val="28"/>
          <w:szCs w:val="28"/>
        </w:rPr>
        <w:t>Focus.ua :</w:t>
      </w:r>
      <w:proofErr w:type="gramEnd"/>
      <w:r w:rsidRPr="006D2DB6">
        <w:rPr>
          <w:color w:val="222222"/>
          <w:sz w:val="28"/>
          <w:szCs w:val="28"/>
        </w:rPr>
        <w:t xml:space="preserve"> [вебсайт]. – 2025. – 10 жовт. — Електрон. дані. </w:t>
      </w:r>
      <w:r w:rsidRPr="006D2DB6">
        <w:rPr>
          <w:i/>
          <w:iCs/>
          <w:color w:val="222222"/>
          <w:sz w:val="28"/>
          <w:szCs w:val="28"/>
        </w:rPr>
        <w:t>На думку експерта з міжнародної економіки Е. Еванс-Прітчарда, час російського президента майже минув, а отже, він прискориться в ескалації і Європа зіткнеться з неминучою небезпекою. Бо, не зумівши перемогти в Україні, Кремль спробує досягти успіху на інших фронтах. За його словами, ціни на нафту прямо загрожують Кремлю, а В. Путін опинився в ситуації, коли, маючи певний успіх на полі бою, програє війну економічну, і тому загрожує всьому світу. За словами аналітиків американської розвідки, Китай, можливо, готується до зіткнення зі США і НАТО через Тайвань. І якщо в разі нападу КНР на Тайвань Захід проявить слабкість, відвернутий діяльністю путінських шпигунів, то нинішні небезпечні часи стануть ще небезпечнішими.</w:t>
      </w:r>
      <w:r w:rsidRPr="006D2DB6">
        <w:rPr>
          <w:color w:val="222222"/>
          <w:sz w:val="28"/>
          <w:szCs w:val="28"/>
        </w:rPr>
        <w:t xml:space="preserve"> Текст: </w:t>
      </w:r>
      <w:hyperlink r:id="rId11" w:tgtFrame="_blank" w:history="1">
        <w:r w:rsidRPr="006D2DB6">
          <w:rPr>
            <w:rStyle w:val="a4"/>
            <w:color w:val="1155CC"/>
            <w:sz w:val="28"/>
            <w:szCs w:val="28"/>
          </w:rPr>
          <w:t>https://focus.ua/uk/voennye-novosti/728137-viyna-v-ukrajini-prograna-putinim-yes-slid-gotuvatisya-do-vtorgnennya-zs-rf</w:t>
        </w:r>
      </w:hyperlink>
    </w:p>
    <w:p w14:paraId="162E29C7" w14:textId="77777777" w:rsidR="006D2DB6" w:rsidRPr="006D2DB6" w:rsidRDefault="006D2DB6" w:rsidP="006D2DB6">
      <w:pPr>
        <w:pStyle w:val="a7"/>
        <w:numPr>
          <w:ilvl w:val="0"/>
          <w:numId w:val="8"/>
        </w:numPr>
        <w:shd w:val="clear" w:color="auto" w:fill="FFFFFF"/>
        <w:spacing w:after="120" w:line="360" w:lineRule="auto"/>
        <w:ind w:left="0" w:firstLine="567"/>
        <w:jc w:val="both"/>
        <w:rPr>
          <w:color w:val="222222"/>
          <w:sz w:val="28"/>
          <w:szCs w:val="28"/>
        </w:rPr>
      </w:pPr>
      <w:bookmarkStart w:id="5" w:name="_Hlk211277142"/>
      <w:bookmarkStart w:id="6" w:name="_Hlk211276059"/>
      <w:r w:rsidRPr="006D2DB6">
        <w:rPr>
          <w:b/>
          <w:bCs/>
          <w:color w:val="222222"/>
          <w:sz w:val="28"/>
          <w:szCs w:val="28"/>
        </w:rPr>
        <w:t>Бережна Д. Таджикистан проігнорував ордер МКС і не заарештував Путіна (фото)</w:t>
      </w:r>
      <w:r w:rsidRPr="006D2DB6">
        <w:rPr>
          <w:color w:val="222222"/>
          <w:sz w:val="28"/>
          <w:szCs w:val="28"/>
        </w:rPr>
        <w:t xml:space="preserve"> [Електронний ресурс] / Дар'я Бережна // </w:t>
      </w:r>
      <w:proofErr w:type="gramStart"/>
      <w:r w:rsidRPr="006D2DB6">
        <w:rPr>
          <w:color w:val="222222"/>
          <w:sz w:val="28"/>
          <w:szCs w:val="28"/>
        </w:rPr>
        <w:t>Focus.ua :</w:t>
      </w:r>
      <w:proofErr w:type="gramEnd"/>
      <w:r w:rsidRPr="006D2DB6">
        <w:rPr>
          <w:color w:val="222222"/>
          <w:sz w:val="28"/>
          <w:szCs w:val="28"/>
        </w:rPr>
        <w:t xml:space="preserve"> [вебсайт]. – 2025. – 9 жовт. — Електрон. дані. </w:t>
      </w:r>
      <w:r w:rsidRPr="006D2DB6">
        <w:rPr>
          <w:i/>
          <w:iCs/>
          <w:color w:val="222222"/>
          <w:sz w:val="28"/>
          <w:szCs w:val="28"/>
        </w:rPr>
        <w:t xml:space="preserve">Як повідомило "Радіо Свобода", В. Путін 08.10.2025 прибув до Душанбе — це його перший візит </w:t>
      </w:r>
      <w:proofErr w:type="gramStart"/>
      <w:r w:rsidRPr="006D2DB6">
        <w:rPr>
          <w:i/>
          <w:iCs/>
          <w:color w:val="222222"/>
          <w:sz w:val="28"/>
          <w:szCs w:val="28"/>
        </w:rPr>
        <w:t>до Таджикистану</w:t>
      </w:r>
      <w:proofErr w:type="gramEnd"/>
      <w:r w:rsidRPr="006D2DB6">
        <w:rPr>
          <w:i/>
          <w:iCs/>
          <w:color w:val="222222"/>
          <w:sz w:val="28"/>
          <w:szCs w:val="28"/>
        </w:rPr>
        <w:t xml:space="preserve"> з 2022 р. Вказано, що країна є членом Міжнародного </w:t>
      </w:r>
      <w:r w:rsidRPr="006D2DB6">
        <w:rPr>
          <w:i/>
          <w:iCs/>
          <w:color w:val="222222"/>
          <w:sz w:val="28"/>
          <w:szCs w:val="28"/>
        </w:rPr>
        <w:lastRenderedPageBreak/>
        <w:t>кримінального суду (МКС) і, згідно з міжнародними зобов'язаннями, мала б заарештувати російського лідера згідно з чинним ордером на його арешт, але влада Таджикистану рішення МКС проігнорувала. Римським статутом передбачено, що якщо держава-учасниця не виконує зобов'язань за проханням про співпрацю, МКС може передати це питання до Асамблеї держав-учасниць і Ради Безпеки Організації Об’єднаних Націй (ООН) про подальші дії, і більше нічого не загрожує. Зазначено, що за підсумками переговорів очікується підписання низки документів, спрямованих на подальше зміцнення стратегічного партнерства між Таджикистаном і РФ, а також на розширення взаємодії в межах Співдружності Незалежних Держав (СНД) і формату "Центральна Азія — Росія".</w:t>
      </w:r>
      <w:r w:rsidRPr="006D2DB6">
        <w:rPr>
          <w:color w:val="222222"/>
          <w:sz w:val="28"/>
          <w:szCs w:val="28"/>
        </w:rPr>
        <w:t xml:space="preserve"> Текст: </w:t>
      </w:r>
      <w:hyperlink r:id="rId12" w:tgtFrame="_blank" w:history="1">
        <w:r w:rsidRPr="006D2DB6">
          <w:rPr>
            <w:rStyle w:val="a4"/>
            <w:color w:val="1155CC"/>
            <w:sz w:val="28"/>
            <w:szCs w:val="28"/>
          </w:rPr>
          <w:t>https://focus.ua/uk/politics/727855-tadzhikistan-proignoruvav-order-mks-i-ne-zaareshtuvav-putina-foto</w:t>
        </w:r>
      </w:hyperlink>
    </w:p>
    <w:p w14:paraId="040570EB" w14:textId="68C428B3" w:rsidR="006D2DB6" w:rsidRPr="006D2DB6" w:rsidRDefault="006D2DB6" w:rsidP="006D2DB6">
      <w:pPr>
        <w:pStyle w:val="a7"/>
        <w:numPr>
          <w:ilvl w:val="0"/>
          <w:numId w:val="8"/>
        </w:numPr>
        <w:spacing w:after="120" w:line="360" w:lineRule="auto"/>
        <w:ind w:left="0" w:firstLine="567"/>
        <w:jc w:val="both"/>
        <w:rPr>
          <w:sz w:val="28"/>
          <w:szCs w:val="28"/>
        </w:rPr>
      </w:pPr>
      <w:r w:rsidRPr="006D2DB6">
        <w:rPr>
          <w:b/>
          <w:bCs/>
          <w:sz w:val="28"/>
          <w:szCs w:val="28"/>
        </w:rPr>
        <w:t>Будівництво укриттів й енергетика: Литва реалізовує шість проєктів з відновлення України</w:t>
      </w:r>
      <w:r w:rsidRPr="006D2DB6">
        <w:rPr>
          <w:sz w:val="28"/>
          <w:szCs w:val="28"/>
        </w:rPr>
        <w:t xml:space="preserve"> [Електронний ресурс] // </w:t>
      </w:r>
      <w:proofErr w:type="gramStart"/>
      <w:r w:rsidRPr="006D2DB6">
        <w:rPr>
          <w:sz w:val="28"/>
          <w:szCs w:val="28"/>
        </w:rPr>
        <w:t>Укрінформ :</w:t>
      </w:r>
      <w:proofErr w:type="gramEnd"/>
      <w:r w:rsidRPr="006D2DB6">
        <w:rPr>
          <w:sz w:val="28"/>
          <w:szCs w:val="28"/>
        </w:rPr>
        <w:t xml:space="preserve"> [укр. інформ. сайт]. – 2025. – 6 жовт. – Електрон. дані. </w:t>
      </w:r>
      <w:r w:rsidRPr="006D2DB6">
        <w:rPr>
          <w:i/>
          <w:iCs/>
          <w:sz w:val="28"/>
          <w:szCs w:val="28"/>
        </w:rPr>
        <w:t xml:space="preserve">Зазначено, що Литва наразі реалізовує шість проєктів з відновлення України, включаючи будівництво укриттів у прикордонних областях і допомогу енергетичному сектору. Про це повідомила Прем’єр-міністерка України Юлія Свириденко під час спільного брифінгу з Прем’єр-міністеркою Литви Інгою Ругінене. </w:t>
      </w:r>
      <w:r w:rsidR="00896826">
        <w:rPr>
          <w:i/>
          <w:iCs/>
          <w:sz w:val="28"/>
          <w:szCs w:val="28"/>
          <w:lang w:val="uk-UA"/>
        </w:rPr>
        <w:br/>
      </w:r>
      <w:r w:rsidRPr="006D2DB6">
        <w:rPr>
          <w:i/>
          <w:iCs/>
          <w:sz w:val="28"/>
          <w:szCs w:val="28"/>
        </w:rPr>
        <w:t xml:space="preserve">Ю. Свириденко проінформувала, що вже реалізовано 10 проєктів, ще </w:t>
      </w:r>
      <w:r w:rsidR="00896826">
        <w:rPr>
          <w:i/>
          <w:iCs/>
          <w:sz w:val="28"/>
          <w:szCs w:val="28"/>
          <w:lang w:val="uk-UA"/>
        </w:rPr>
        <w:br/>
      </w:r>
      <w:r w:rsidRPr="006D2DB6">
        <w:rPr>
          <w:i/>
          <w:iCs/>
          <w:sz w:val="28"/>
          <w:szCs w:val="28"/>
        </w:rPr>
        <w:t>6 перебувають у процесі виконання. За її словами, особливо цінним є внесок Литви у будівництві укриттів для шкіл у шести областях України, що межують із зоною бойових дій. Водночас Прем’єр-міністр висловила слова вдячності Литві за системне партнерство у відновленні енергетики. Обсяг допомоги Литви перевищує 83 млн євро, зокрема 21 % всього обладнання до Хабу екстреної енергетичної допомоги надала саме Литва. Надане обладнання з Вільнюської ТЕЦ-3 та Інгалінської АЕС використано для відновлення роботи українських теплоелектростанцій.</w:t>
      </w:r>
      <w:r w:rsidRPr="006D2DB6">
        <w:rPr>
          <w:sz w:val="28"/>
          <w:szCs w:val="28"/>
        </w:rPr>
        <w:t xml:space="preserve"> Текст: </w:t>
      </w:r>
      <w:hyperlink r:id="rId13" w:tgtFrame="_blank" w:history="1">
        <w:r w:rsidRPr="006D2DB6">
          <w:rPr>
            <w:rStyle w:val="a4"/>
            <w:sz w:val="28"/>
            <w:szCs w:val="28"/>
          </w:rPr>
          <w:t>https://www.ukrinform.ua/rubric-vidbudova/4044329-budivnictvo-ukrittiv-j-energetika-litva-realizovue-sist-proektiv-z-vidnovlenna-ukraini.html</w:t>
        </w:r>
      </w:hyperlink>
    </w:p>
    <w:p w14:paraId="5FC98EA2" w14:textId="77777777" w:rsidR="006D2DB6" w:rsidRPr="006D2DB6" w:rsidRDefault="006D2DB6" w:rsidP="006D2DB6">
      <w:pPr>
        <w:pStyle w:val="a7"/>
        <w:numPr>
          <w:ilvl w:val="0"/>
          <w:numId w:val="8"/>
        </w:numPr>
        <w:spacing w:after="120" w:line="360" w:lineRule="auto"/>
        <w:ind w:left="0" w:firstLine="567"/>
        <w:jc w:val="both"/>
        <w:rPr>
          <w:sz w:val="28"/>
          <w:szCs w:val="28"/>
        </w:rPr>
      </w:pPr>
      <w:r w:rsidRPr="006D2DB6">
        <w:rPr>
          <w:b/>
          <w:bCs/>
          <w:sz w:val="28"/>
          <w:szCs w:val="28"/>
        </w:rPr>
        <w:lastRenderedPageBreak/>
        <w:t>Бурдейна О. РФ атакуватиме країни НАТО та звинуватить Україну: які регіони під загрозою</w:t>
      </w:r>
      <w:r w:rsidRPr="006D2DB6">
        <w:rPr>
          <w:sz w:val="28"/>
          <w:szCs w:val="28"/>
        </w:rPr>
        <w:t xml:space="preserve"> [Електронний ресурс] / Олена Бурдейна // </w:t>
      </w:r>
      <w:proofErr w:type="gramStart"/>
      <w:r w:rsidRPr="006D2DB6">
        <w:rPr>
          <w:sz w:val="28"/>
          <w:szCs w:val="28"/>
        </w:rPr>
        <w:t>Focus.ua :</w:t>
      </w:r>
      <w:proofErr w:type="gramEnd"/>
      <w:r w:rsidRPr="006D2DB6">
        <w:rPr>
          <w:sz w:val="28"/>
          <w:szCs w:val="28"/>
        </w:rPr>
        <w:t xml:space="preserve"> [вебсайт]. – 2025. – 1 жовт. — Електрон. дані. </w:t>
      </w:r>
      <w:r w:rsidRPr="006D2DB6">
        <w:rPr>
          <w:i/>
          <w:iCs/>
          <w:sz w:val="28"/>
          <w:szCs w:val="28"/>
        </w:rPr>
        <w:t>Згідно зі звітом Інституту вивчення війни (ISW), Москва розповсюдила інформацію про начебто намір Києва посилити антиросійські настрої у Польщі та Європі. Зауважено, що насправді це "необґрунтовані звинувачення" та "дезінформаційна кампанія", яка має на меті приховати плани російської влади: у такий спосіб Кремль намагається уникнути відповідальності за майбутні дії. "Фокус" зібрав інформацію про країни, які перебувають під загрозою з боку РФ.</w:t>
      </w:r>
      <w:r w:rsidRPr="006D2DB6">
        <w:rPr>
          <w:sz w:val="28"/>
          <w:szCs w:val="28"/>
        </w:rPr>
        <w:t xml:space="preserve"> Текст: </w:t>
      </w:r>
      <w:hyperlink r:id="rId14" w:tgtFrame="_blank" w:history="1">
        <w:r w:rsidRPr="006D2DB6">
          <w:rPr>
            <w:rStyle w:val="a4"/>
            <w:sz w:val="28"/>
            <w:szCs w:val="28"/>
          </w:rPr>
          <w:t>https://focus.ua/uk/voennye-novosti/726638-provokaciji-rf-kreml-natyaknuv-na-vtorgnennya-u-polshchu-detali</w:t>
        </w:r>
      </w:hyperlink>
    </w:p>
    <w:bookmarkEnd w:id="5"/>
    <w:p w14:paraId="5271BD95" w14:textId="77777777" w:rsidR="006D2DB6" w:rsidRPr="006D2DB6" w:rsidRDefault="006D2DB6" w:rsidP="006D2DB6">
      <w:pPr>
        <w:pStyle w:val="a7"/>
        <w:numPr>
          <w:ilvl w:val="0"/>
          <w:numId w:val="8"/>
        </w:numPr>
        <w:spacing w:after="120" w:line="360" w:lineRule="auto"/>
        <w:ind w:left="0" w:firstLine="567"/>
        <w:jc w:val="both"/>
        <w:rPr>
          <w:sz w:val="28"/>
          <w:szCs w:val="28"/>
        </w:rPr>
      </w:pPr>
      <w:r w:rsidRPr="006D2DB6">
        <w:rPr>
          <w:b/>
          <w:bCs/>
          <w:sz w:val="28"/>
          <w:szCs w:val="28"/>
        </w:rPr>
        <w:t xml:space="preserve">Вишневська Т. </w:t>
      </w:r>
      <w:proofErr w:type="gramStart"/>
      <w:r w:rsidRPr="006D2DB6">
        <w:rPr>
          <w:b/>
          <w:bCs/>
          <w:sz w:val="28"/>
          <w:szCs w:val="28"/>
        </w:rPr>
        <w:t>Активна ”фаза</w:t>
      </w:r>
      <w:proofErr w:type="gramEnd"/>
      <w:r w:rsidRPr="006D2DB6">
        <w:rPr>
          <w:b/>
          <w:bCs/>
          <w:sz w:val="28"/>
          <w:szCs w:val="28"/>
        </w:rPr>
        <w:t xml:space="preserve"> 0”: Росія прискорює підготовку до війни з НАТО, — ISW</w:t>
      </w:r>
      <w:r w:rsidRPr="006D2DB6">
        <w:rPr>
          <w:sz w:val="28"/>
          <w:szCs w:val="28"/>
        </w:rPr>
        <w:t xml:space="preserve"> [Електронний ресурс] / Тетяна Вишневська // Focus.ua : [вебсайт]. – 2025. – 7 жовт. — Електрон. дані. </w:t>
      </w:r>
      <w:r w:rsidRPr="006D2DB6">
        <w:rPr>
          <w:i/>
          <w:iCs/>
          <w:sz w:val="28"/>
          <w:szCs w:val="28"/>
        </w:rPr>
        <w:t xml:space="preserve">Як повідомили в американському Інституті вивчення війни (ISW), Кремль проводить узгоджену підготовку в межах етапу створення фізичних і психологічних умов для військових надзвичайних ситуацій. Вказано, що за останні роки країна-агресорка здійснила різноманітні відкриті та приховані атаки проти членів НАТО, зокрема диверсії, підпали, кібератаки та глушіння зв’язку й GPS. За оцінкою аналітиків, це свідчить про вступ </w:t>
      </w:r>
      <w:proofErr w:type="gramStart"/>
      <w:r w:rsidRPr="006D2DB6">
        <w:rPr>
          <w:i/>
          <w:iCs/>
          <w:sz w:val="28"/>
          <w:szCs w:val="28"/>
        </w:rPr>
        <w:t>у ”фазу</w:t>
      </w:r>
      <w:proofErr w:type="gramEnd"/>
      <w:r w:rsidRPr="006D2DB6">
        <w:rPr>
          <w:i/>
          <w:iCs/>
          <w:sz w:val="28"/>
          <w:szCs w:val="28"/>
        </w:rPr>
        <w:t xml:space="preserve"> 0” — перший етап підготовки до переходу на вищий рівень війни, наприклад прямого конфлікту з Альянсом. Однак поки залишається незрозумілим, чи вже ухвалив рішення про таку війну Кремль і в які терміни вона може розпочатись. Однак усі ці зусилля — лише частина ширшої кампанії РФ, покликаної змусити її опонентів ухвалювати вигідні Кремлю політичні рішення. Зазначено, що росіяни хочуть вплинути на погляди власного населення, звинувачуючи у відповідальності за атаки або їх загрозу Захід. Таким чином Москва створює умови, які в майбутньому дозволять їй виправдати свою агресію проти НАТО та мобілізувати громадську підтримку.</w:t>
      </w:r>
      <w:r w:rsidRPr="006D2DB6">
        <w:rPr>
          <w:sz w:val="28"/>
          <w:szCs w:val="28"/>
        </w:rPr>
        <w:t xml:space="preserve"> Текст: </w:t>
      </w:r>
      <w:hyperlink r:id="rId15" w:tgtFrame="_blank" w:history="1">
        <w:r w:rsidRPr="006D2DB6">
          <w:rPr>
            <w:rStyle w:val="a4"/>
            <w:sz w:val="28"/>
            <w:szCs w:val="28"/>
          </w:rPr>
          <w:t>https://focus.ua/uk/voennye-</w:t>
        </w:r>
        <w:r w:rsidRPr="006D2DB6">
          <w:rPr>
            <w:rStyle w:val="a4"/>
            <w:sz w:val="28"/>
            <w:szCs w:val="28"/>
          </w:rPr>
          <w:lastRenderedPageBreak/>
          <w:t>novosti/727482-viyna-rosiji-z-nato-kreml-vstupiv-u-fazu-0-pidgotovki-do-maybutnogo-konfliktu</w:t>
        </w:r>
      </w:hyperlink>
    </w:p>
    <w:p w14:paraId="7082EA12" w14:textId="10F7E746" w:rsidR="006D2DB6" w:rsidRPr="006D2DB6" w:rsidRDefault="006D2DB6" w:rsidP="006D2DB6">
      <w:pPr>
        <w:pStyle w:val="a7"/>
        <w:numPr>
          <w:ilvl w:val="0"/>
          <w:numId w:val="8"/>
        </w:numPr>
        <w:spacing w:after="120" w:line="360" w:lineRule="auto"/>
        <w:ind w:left="0" w:firstLine="567"/>
        <w:jc w:val="both"/>
        <w:rPr>
          <w:sz w:val="28"/>
          <w:szCs w:val="28"/>
        </w:rPr>
      </w:pPr>
      <w:r w:rsidRPr="006D2DB6">
        <w:rPr>
          <w:b/>
          <w:bCs/>
          <w:sz w:val="28"/>
          <w:szCs w:val="28"/>
        </w:rPr>
        <w:t>Відповідальність за злочин агресії має сягати найвищих керівників рф - Руслан Кравченко</w:t>
      </w:r>
      <w:r w:rsidRPr="006D2DB6">
        <w:rPr>
          <w:sz w:val="28"/>
          <w:szCs w:val="28"/>
        </w:rPr>
        <w:t xml:space="preserve"> [Електронний ресурс] // </w:t>
      </w:r>
      <w:proofErr w:type="gramStart"/>
      <w:r w:rsidRPr="006D2DB6">
        <w:rPr>
          <w:sz w:val="28"/>
          <w:szCs w:val="28"/>
        </w:rPr>
        <w:t>Суд.-</w:t>
      </w:r>
      <w:proofErr w:type="gramEnd"/>
      <w:r w:rsidRPr="006D2DB6">
        <w:rPr>
          <w:sz w:val="28"/>
          <w:szCs w:val="28"/>
        </w:rPr>
        <w:t xml:space="preserve">юрид. газ. – 2025. – 6 жовт. – Електрон. дані. </w:t>
      </w:r>
      <w:r w:rsidRPr="006D2DB6">
        <w:rPr>
          <w:i/>
          <w:iCs/>
          <w:sz w:val="28"/>
          <w:szCs w:val="28"/>
        </w:rPr>
        <w:t>Подано інформацію Генерального прокурора України Руслана Кравченка про робочі візити до Лондона та Гааги, де досягнуті конкретні домовленості щодо підтримки України міжнародними партнерами. Зокрема Р</w:t>
      </w:r>
      <w:r w:rsidR="00896826">
        <w:rPr>
          <w:i/>
          <w:iCs/>
          <w:sz w:val="28"/>
          <w:szCs w:val="28"/>
          <w:lang w:val="uk-UA"/>
        </w:rPr>
        <w:t>.</w:t>
      </w:r>
      <w:r w:rsidRPr="006D2DB6">
        <w:rPr>
          <w:i/>
          <w:iCs/>
          <w:sz w:val="28"/>
          <w:szCs w:val="28"/>
        </w:rPr>
        <w:t xml:space="preserve"> Кравченко відзначив, що в центрі уваги були питання робота Спеціального трибуналу щодо злочину агресії проти України, та наголосив</w:t>
      </w:r>
      <w:r w:rsidR="00896826">
        <w:rPr>
          <w:i/>
          <w:iCs/>
          <w:sz w:val="28"/>
          <w:szCs w:val="28"/>
          <w:lang w:val="uk-UA"/>
        </w:rPr>
        <w:t>,</w:t>
      </w:r>
      <w:r w:rsidRPr="006D2DB6">
        <w:rPr>
          <w:i/>
          <w:iCs/>
          <w:sz w:val="28"/>
          <w:szCs w:val="28"/>
        </w:rPr>
        <w:t xml:space="preserve"> що наразі головне завдання - надати Трибуналу беззаперечні докази </w:t>
      </w:r>
      <w:proofErr w:type="gramStart"/>
      <w:r w:rsidRPr="006D2DB6">
        <w:rPr>
          <w:i/>
          <w:iCs/>
          <w:sz w:val="28"/>
          <w:szCs w:val="28"/>
        </w:rPr>
        <w:t>для початку</w:t>
      </w:r>
      <w:proofErr w:type="gramEnd"/>
      <w:r w:rsidRPr="006D2DB6">
        <w:rPr>
          <w:i/>
          <w:iCs/>
          <w:sz w:val="28"/>
          <w:szCs w:val="28"/>
        </w:rPr>
        <w:t xml:space="preserve"> розслідування і подальшого притягнення винних до відповідальності. Також у ході візитів обговорені питання екстрадиції; кримінального переслідування і конфіскації російських активів у Європі для підтримки України; протиді</w:t>
      </w:r>
      <w:r w:rsidR="00896826">
        <w:rPr>
          <w:i/>
          <w:iCs/>
          <w:sz w:val="28"/>
          <w:szCs w:val="28"/>
          <w:lang w:val="uk-UA"/>
        </w:rPr>
        <w:t>ї</w:t>
      </w:r>
      <w:r w:rsidRPr="006D2DB6">
        <w:rPr>
          <w:i/>
          <w:iCs/>
          <w:sz w:val="28"/>
          <w:szCs w:val="28"/>
        </w:rPr>
        <w:t xml:space="preserve"> спробам Росії обійти санкції.</w:t>
      </w:r>
      <w:r w:rsidRPr="006D2DB6">
        <w:rPr>
          <w:sz w:val="28"/>
          <w:szCs w:val="28"/>
        </w:rPr>
        <w:t xml:space="preserve"> Текст: </w:t>
      </w:r>
      <w:hyperlink r:id="rId16" w:tgtFrame="_blank" w:history="1">
        <w:r w:rsidRPr="006D2DB6">
          <w:rPr>
            <w:rStyle w:val="a4"/>
            <w:sz w:val="28"/>
            <w:szCs w:val="28"/>
          </w:rPr>
          <w:t>https://sud.ua/uk/news/publication/342901-otvetstvennost-za-prestuplenie-agressii-dolzhna-dostigat-vysshikh-rukovoditeley-rf-ruslan-kravchenko</w:t>
        </w:r>
      </w:hyperlink>
    </w:p>
    <w:p w14:paraId="695AB8C9" w14:textId="46C46B52" w:rsidR="006D2DB6" w:rsidRPr="006D2DB6" w:rsidRDefault="006D2DB6" w:rsidP="006D2DB6">
      <w:pPr>
        <w:pStyle w:val="a7"/>
        <w:numPr>
          <w:ilvl w:val="0"/>
          <w:numId w:val="8"/>
        </w:numPr>
        <w:spacing w:after="120" w:line="360" w:lineRule="auto"/>
        <w:ind w:left="0" w:firstLine="567"/>
        <w:jc w:val="both"/>
        <w:rPr>
          <w:sz w:val="28"/>
          <w:szCs w:val="28"/>
          <w:lang w:eastAsia="uk-UA"/>
        </w:rPr>
      </w:pPr>
      <w:r w:rsidRPr="006D2DB6">
        <w:rPr>
          <w:b/>
          <w:bCs/>
          <w:sz w:val="28"/>
          <w:szCs w:val="28"/>
          <w:lang w:eastAsia="uk-UA"/>
        </w:rPr>
        <w:t>Герасименко П.</w:t>
      </w:r>
      <w:r w:rsidRPr="006D2DB6">
        <w:rPr>
          <w:sz w:val="28"/>
          <w:szCs w:val="28"/>
          <w:lang w:eastAsia="uk-UA"/>
        </w:rPr>
        <w:t xml:space="preserve"> </w:t>
      </w:r>
      <w:r w:rsidRPr="006D2DB6">
        <w:rPr>
          <w:b/>
          <w:sz w:val="28"/>
          <w:szCs w:val="28"/>
          <w:lang w:eastAsia="uk-UA"/>
        </w:rPr>
        <w:t>Не забули і не злякалися: чому Нідерланди стали символом справжньої солідарності з Україною</w:t>
      </w:r>
      <w:r w:rsidRPr="006D2DB6">
        <w:rPr>
          <w:sz w:val="28"/>
          <w:szCs w:val="28"/>
          <w:lang w:eastAsia="uk-UA"/>
        </w:rPr>
        <w:t xml:space="preserve"> [Електронний ресурс] / Петро Герасименко // Дзеркало тижня. – 2025. – 10 жовт. — Електрон. дані. </w:t>
      </w:r>
      <w:r w:rsidRPr="006D2DB6">
        <w:rPr>
          <w:i/>
          <w:sz w:val="28"/>
          <w:szCs w:val="28"/>
          <w:lang w:eastAsia="uk-UA"/>
        </w:rPr>
        <w:t xml:space="preserve">Проаналізовано роль Нідерландів як одного з ключових європейських партнерів України у протидії російській агресії. Попри часті зміни урядів, політичні кризи та позачергові вибори, Амстердам демонструє послідовну підтримку Києва — як військову, так і гуманітарну та фінансову. Після трагедії рейсу MH17 у 2014 р., коли загинули 193 громадян Нідерландів, країна остаточно усвідомила масштаб російської загрози для безпеки Європи. З початком повномасштабного вторгнення РФ у 2022 р. Нідерланди стали одним із лідерів допомоги Україні, надавши озброєння, техніку, літаки F-16, системи ППО «Patriot», танки «Leopard», бронетехніку, боєприпаси, а також фінансову підтримку на понад </w:t>
      </w:r>
      <w:r w:rsidR="00064D5E">
        <w:rPr>
          <w:i/>
          <w:sz w:val="28"/>
          <w:szCs w:val="28"/>
          <w:lang w:val="uk-UA" w:eastAsia="uk-UA"/>
        </w:rPr>
        <w:br/>
      </w:r>
      <w:r w:rsidRPr="006D2DB6">
        <w:rPr>
          <w:i/>
          <w:sz w:val="28"/>
          <w:szCs w:val="28"/>
          <w:lang w:eastAsia="uk-UA"/>
        </w:rPr>
        <w:t xml:space="preserve">20 млрд євро. Країна також активно підтримує українських біженців, </w:t>
      </w:r>
      <w:r w:rsidRPr="006D2DB6">
        <w:rPr>
          <w:i/>
          <w:sz w:val="28"/>
          <w:szCs w:val="28"/>
          <w:lang w:eastAsia="uk-UA"/>
        </w:rPr>
        <w:lastRenderedPageBreak/>
        <w:t>забезпечуючи їх житлом, соціальними виплатами та медичною допомогою. Нідерланди, разом із Данією та Швецією, демонструють унікальний приклад політичного консенсусу в Європі: незалежно від партійної належності, більшість політичних сил виступають за допомогу Києву як елемент загальноєвропейської безпеки. Напередодні нових парламентських виборів 29.10.2025 експерти прогнозують, що курс Нідерландів щодо України залишиться незмінним. Країна й надалі буде серед головних прихильників Києва в ЄС і НАТО, підтверджуючи свою репутацію стійкого та надійного союзника.</w:t>
      </w:r>
      <w:r w:rsidRPr="006D2DB6">
        <w:rPr>
          <w:sz w:val="28"/>
          <w:szCs w:val="28"/>
          <w:lang w:eastAsia="uk-UA"/>
        </w:rPr>
        <w:t xml:space="preserve"> Текст: </w:t>
      </w:r>
      <w:hyperlink r:id="rId17" w:history="1">
        <w:r w:rsidRPr="006D2DB6">
          <w:rPr>
            <w:rStyle w:val="a4"/>
            <w:sz w:val="28"/>
            <w:szCs w:val="28"/>
            <w:lang w:eastAsia="uk-UA"/>
          </w:rPr>
          <w:t>https://zn.ua/ukr/WORLD/ne-zabuli-i-ne-zljakalisja-chomu-niderlandi-stali-simvolom-spravzhnoji-solidarnosti-z-ukrajinoju.html</w:t>
        </w:r>
      </w:hyperlink>
      <w:r w:rsidRPr="006D2DB6">
        <w:rPr>
          <w:sz w:val="28"/>
          <w:szCs w:val="28"/>
          <w:lang w:eastAsia="uk-UA"/>
        </w:rPr>
        <w:t xml:space="preserve"> </w:t>
      </w:r>
    </w:p>
    <w:p w14:paraId="586FE7C9" w14:textId="7855F85C" w:rsidR="006D2DB6" w:rsidRPr="006D2DB6" w:rsidRDefault="006D2DB6" w:rsidP="006D2DB6">
      <w:pPr>
        <w:pStyle w:val="a7"/>
        <w:numPr>
          <w:ilvl w:val="0"/>
          <w:numId w:val="8"/>
        </w:numPr>
        <w:spacing w:after="120" w:line="360" w:lineRule="auto"/>
        <w:ind w:left="0" w:firstLine="567"/>
        <w:jc w:val="both"/>
        <w:rPr>
          <w:bCs/>
          <w:iCs/>
          <w:sz w:val="28"/>
          <w:szCs w:val="28"/>
          <w:shd w:val="clear" w:color="auto" w:fill="FFFFFF"/>
          <w:lang w:val="uk-UA"/>
        </w:rPr>
      </w:pPr>
      <w:bookmarkStart w:id="7" w:name="_Hlk210917182"/>
      <w:r w:rsidRPr="006D2DB6">
        <w:rPr>
          <w:b/>
          <w:iCs/>
          <w:sz w:val="28"/>
          <w:szCs w:val="28"/>
          <w:shd w:val="clear" w:color="auto" w:fill="FFFFFF"/>
          <w:lang w:val="uk-UA"/>
        </w:rPr>
        <w:t xml:space="preserve">Голова Верховної Ради України зустрівся із новопризначеним Послом Федеративної Республіки Німеччина </w:t>
      </w:r>
      <w:r w:rsidRPr="006D2DB6">
        <w:rPr>
          <w:sz w:val="28"/>
          <w:szCs w:val="28"/>
          <w:shd w:val="clear" w:color="auto" w:fill="FFFFFF"/>
          <w:lang w:val="uk-UA"/>
        </w:rPr>
        <w:t>[Електронний ресурс]</w:t>
      </w:r>
      <w:r w:rsidRPr="006D2DB6">
        <w:rPr>
          <w:iCs/>
          <w:sz w:val="28"/>
          <w:szCs w:val="28"/>
          <w:shd w:val="clear" w:color="auto" w:fill="FFFFFF"/>
          <w:lang w:val="uk-UA"/>
        </w:rPr>
        <w:t xml:space="preserve"> / Прес-служба Апарату Верхов. Ради України // Голос України. – 2025. – 4 жовт. </w:t>
      </w:r>
      <w:r w:rsidR="00064D5E">
        <w:rPr>
          <w:iCs/>
          <w:sz w:val="28"/>
          <w:szCs w:val="28"/>
          <w:shd w:val="clear" w:color="auto" w:fill="FFFFFF"/>
          <w:lang w:val="uk-UA"/>
        </w:rPr>
        <w:br/>
      </w:r>
      <w:r w:rsidRPr="006D2DB6">
        <w:rPr>
          <w:iCs/>
          <w:sz w:val="28"/>
          <w:szCs w:val="28"/>
          <w:shd w:val="clear" w:color="auto" w:fill="FFFFFF"/>
          <w:lang w:val="uk-UA"/>
        </w:rPr>
        <w:t>[№ 447]. – Електрон. дані.</w:t>
      </w:r>
      <w:r w:rsidRPr="006D2DB6">
        <w:rPr>
          <w:bCs/>
          <w:sz w:val="28"/>
          <w:szCs w:val="28"/>
          <w:shd w:val="clear" w:color="auto" w:fill="FFFFFF"/>
          <w:lang w:val="uk-UA"/>
        </w:rPr>
        <w:t xml:space="preserve"> </w:t>
      </w:r>
      <w:r w:rsidRPr="006D2DB6">
        <w:rPr>
          <w:bCs/>
          <w:i/>
          <w:sz w:val="28"/>
          <w:szCs w:val="28"/>
          <w:shd w:val="clear" w:color="auto" w:fill="FFFFFF"/>
          <w:lang w:val="uk-UA"/>
        </w:rPr>
        <w:t xml:space="preserve">Подано інформацію, що напередодні Дня Німецької єдності Руслан Стефанчук провів зустріч із новопризначеним Надзвичайним і Повноважним Послом Федеративної Республіки Німеччина в Україні Гайко Томсом. Голова Верховної Ради України (ВР України) відзначив, що Німеччина залишається одним із ключових партнерів України, забезпечуючи політичну, фінансову, гуманітарну та військову підтримку. «Високо цінуємо послідовну роботу Берліна в межах санкційної політики ЄС і підтримку ініціативи щодо використання заморожених російських активів для відбудови України», — підкреслив він. Окрему увагу Р. Стефанчук приділив питанню євроінтеграції. Український політик нагадав, що Україна завершила скринінг законодавства з Європейською Комісією та очікує на розблокування відкриття Кластеру 1. Важливою темою зустрічі став і розвиток міжпарламентської співпраці. За словами Р. Стефанчука, ВР України, Бундестаг і Бундесрат підтримують активний діалог, який у майбутньому буде лише поглиблюватися. </w:t>
      </w:r>
      <w:r w:rsidRPr="006D2DB6">
        <w:rPr>
          <w:bCs/>
          <w:iCs/>
          <w:sz w:val="28"/>
          <w:szCs w:val="28"/>
          <w:shd w:val="clear" w:color="auto" w:fill="FFFFFF"/>
          <w:lang w:val="uk-UA"/>
        </w:rPr>
        <w:t xml:space="preserve">Текст: </w:t>
      </w:r>
      <w:hyperlink r:id="rId18" w:history="1">
        <w:r w:rsidRPr="006D2DB6">
          <w:rPr>
            <w:rStyle w:val="a4"/>
            <w:rFonts w:eastAsiaTheme="majorEastAsia"/>
            <w:iCs/>
            <w:sz w:val="28"/>
            <w:szCs w:val="28"/>
            <w:shd w:val="clear" w:color="auto" w:fill="FFFFFF"/>
            <w:lang w:val="uk-UA"/>
          </w:rPr>
          <w:t>https://www.golos.com.ua/article/387348</w:t>
        </w:r>
      </w:hyperlink>
    </w:p>
    <w:p w14:paraId="581BF205" w14:textId="68BDCF56" w:rsidR="006D2DB6" w:rsidRPr="006D2DB6" w:rsidRDefault="006D2DB6" w:rsidP="006D2DB6">
      <w:pPr>
        <w:pStyle w:val="a7"/>
        <w:numPr>
          <w:ilvl w:val="0"/>
          <w:numId w:val="8"/>
        </w:numPr>
        <w:spacing w:after="120" w:line="360" w:lineRule="auto"/>
        <w:ind w:left="0" w:firstLine="567"/>
        <w:jc w:val="both"/>
        <w:rPr>
          <w:bCs/>
          <w:iCs/>
          <w:sz w:val="28"/>
          <w:szCs w:val="28"/>
          <w:shd w:val="clear" w:color="auto" w:fill="FFFFFF"/>
          <w:lang w:val="uk-UA"/>
        </w:rPr>
      </w:pPr>
      <w:bookmarkStart w:id="8" w:name="_Hlk211091523"/>
      <w:bookmarkEnd w:id="7"/>
      <w:r w:rsidRPr="006D2DB6">
        <w:rPr>
          <w:b/>
          <w:iCs/>
          <w:sz w:val="28"/>
          <w:szCs w:val="28"/>
          <w:shd w:val="clear" w:color="auto" w:fill="FFFFFF"/>
          <w:lang w:val="uk-UA"/>
        </w:rPr>
        <w:t xml:space="preserve">Голова Верховної Ради України провів зустріч із Президентом ПА ОБСЄ Пере Хуаном Понсом Самп’єтро </w:t>
      </w:r>
      <w:r w:rsidRPr="006D2DB6">
        <w:rPr>
          <w:bCs/>
          <w:iCs/>
          <w:sz w:val="28"/>
          <w:szCs w:val="28"/>
          <w:shd w:val="clear" w:color="auto" w:fill="FFFFFF"/>
          <w:lang w:val="uk-UA"/>
        </w:rPr>
        <w:t>[Електронний ресурс] / Прес-</w:t>
      </w:r>
      <w:r w:rsidRPr="006D2DB6">
        <w:rPr>
          <w:bCs/>
          <w:iCs/>
          <w:sz w:val="28"/>
          <w:szCs w:val="28"/>
          <w:shd w:val="clear" w:color="auto" w:fill="FFFFFF"/>
          <w:lang w:val="uk-UA"/>
        </w:rPr>
        <w:lastRenderedPageBreak/>
        <w:t xml:space="preserve">служба Апарату Верхов. Ради України // Голос України. – 2025. – 8 жовт. [№ 448]. – Електрон. дані. </w:t>
      </w:r>
      <w:r w:rsidRPr="006D2DB6">
        <w:rPr>
          <w:bCs/>
          <w:i/>
          <w:sz w:val="28"/>
          <w:szCs w:val="28"/>
          <w:shd w:val="clear" w:color="auto" w:fill="FFFFFF"/>
          <w:lang w:val="uk-UA"/>
        </w:rPr>
        <w:t xml:space="preserve">Подано інформацію, що Руслан Стефанчук зустрівся з Президентом Парламентської асамблеї ОБСЄ Пере Хуаном Понсом Самп’єтро, який перебував з офіційним візитом у Києві. Під час зустрічі сторони обговорили ключові питання міжнародного порядку денного, зокрема повернення незаконно депортованих українських дітей. </w:t>
      </w:r>
      <w:r w:rsidRPr="006D2DB6">
        <w:rPr>
          <w:i/>
          <w:iCs/>
          <w:sz w:val="28"/>
          <w:szCs w:val="28"/>
          <w:shd w:val="clear" w:color="auto" w:fill="FFFFFF"/>
          <w:lang w:val="uk-UA"/>
        </w:rPr>
        <w:t xml:space="preserve">Голова ВР України </w:t>
      </w:r>
      <w:r w:rsidRPr="006D2DB6">
        <w:rPr>
          <w:bCs/>
          <w:i/>
          <w:sz w:val="28"/>
          <w:szCs w:val="28"/>
          <w:shd w:val="clear" w:color="auto" w:fill="FFFFFF"/>
          <w:lang w:val="uk-UA"/>
        </w:rPr>
        <w:t>наголосив, що Україна очікує на активну участь Парламентської асамблеї у Міжнародній коаліції за їхнє повернення та закликав сприяти мобілізації делегацій, які ще не долучилися. «Це буде важливим сигналом єдності міжнародної спільноти», — підкреслив</w:t>
      </w:r>
      <w:r w:rsidR="00064D5E">
        <w:rPr>
          <w:bCs/>
          <w:i/>
          <w:sz w:val="28"/>
          <w:szCs w:val="28"/>
          <w:shd w:val="clear" w:color="auto" w:fill="FFFFFF"/>
          <w:lang w:val="uk-UA"/>
        </w:rPr>
        <w:br/>
      </w:r>
      <w:r w:rsidRPr="006D2DB6">
        <w:rPr>
          <w:bCs/>
          <w:i/>
          <w:sz w:val="28"/>
          <w:szCs w:val="28"/>
          <w:shd w:val="clear" w:color="auto" w:fill="FFFFFF"/>
          <w:lang w:val="uk-UA"/>
        </w:rPr>
        <w:t xml:space="preserve">Р. Стефанчук. Під час зустрічі також обговорили діяльність Парламентської групи підтримки України в ПА ОБСЄ. Голова ВР України наголосив на важливості розширення її мандату, зокрема у питаннях енергетичної безпеки, визволення полонених і подолання гуманітарних викликів. </w:t>
      </w:r>
      <w:r w:rsidRPr="006D2DB6">
        <w:rPr>
          <w:bCs/>
          <w:iCs/>
          <w:sz w:val="28"/>
          <w:szCs w:val="28"/>
          <w:shd w:val="clear" w:color="auto" w:fill="FFFFFF"/>
          <w:lang w:val="uk-UA"/>
        </w:rPr>
        <w:t xml:space="preserve">Текст: </w:t>
      </w:r>
      <w:hyperlink r:id="rId19" w:history="1">
        <w:r w:rsidRPr="006D2DB6">
          <w:rPr>
            <w:rStyle w:val="a4"/>
            <w:rFonts w:eastAsiaTheme="majorEastAsia"/>
            <w:iCs/>
            <w:sz w:val="28"/>
            <w:szCs w:val="28"/>
            <w:shd w:val="clear" w:color="auto" w:fill="FFFFFF"/>
            <w:lang w:val="uk-UA"/>
          </w:rPr>
          <w:t>https://www.golos.com.ua/article/387448</w:t>
        </w:r>
      </w:hyperlink>
    </w:p>
    <w:bookmarkEnd w:id="8"/>
    <w:p w14:paraId="43208827" w14:textId="54C804D6" w:rsidR="006D2DB6" w:rsidRPr="006D2DB6" w:rsidRDefault="006D2DB6" w:rsidP="006D2DB6">
      <w:pPr>
        <w:pStyle w:val="a7"/>
        <w:numPr>
          <w:ilvl w:val="0"/>
          <w:numId w:val="8"/>
        </w:numPr>
        <w:spacing w:after="120" w:line="360" w:lineRule="auto"/>
        <w:ind w:left="0" w:firstLine="567"/>
        <w:jc w:val="both"/>
        <w:rPr>
          <w:sz w:val="28"/>
          <w:szCs w:val="28"/>
          <w:lang w:eastAsia="uk-UA"/>
        </w:rPr>
      </w:pPr>
      <w:r w:rsidRPr="00DF66E8">
        <w:rPr>
          <w:b/>
          <w:bCs/>
          <w:sz w:val="28"/>
          <w:szCs w:val="28"/>
          <w:lang w:val="uk-UA" w:eastAsia="uk-UA"/>
        </w:rPr>
        <w:t>Гурін А.</w:t>
      </w:r>
      <w:r w:rsidRPr="00DF66E8">
        <w:rPr>
          <w:sz w:val="28"/>
          <w:szCs w:val="28"/>
          <w:lang w:val="uk-UA" w:eastAsia="uk-UA"/>
        </w:rPr>
        <w:t xml:space="preserve"> </w:t>
      </w:r>
      <w:r w:rsidRPr="00DF66E8">
        <w:rPr>
          <w:b/>
          <w:sz w:val="28"/>
          <w:szCs w:val="28"/>
          <w:lang w:val="uk-UA" w:eastAsia="uk-UA"/>
        </w:rPr>
        <w:t>Норвегія готується до можливої помсти Трампа, якщо він не отримає Нобелівську премію миру</w:t>
      </w:r>
      <w:r w:rsidRPr="00DF66E8">
        <w:rPr>
          <w:sz w:val="28"/>
          <w:szCs w:val="28"/>
          <w:lang w:val="uk-UA" w:eastAsia="uk-UA"/>
        </w:rPr>
        <w:t xml:space="preserve"> [Електронний ресурс] / Анастасія Гурін // Дзеркало тижня. – 2025. – 10 жовт. — Електрон. дані. </w:t>
      </w:r>
      <w:r w:rsidRPr="006D2DB6">
        <w:rPr>
          <w:i/>
          <w:sz w:val="28"/>
          <w:szCs w:val="28"/>
          <w:lang w:eastAsia="uk-UA"/>
        </w:rPr>
        <w:t xml:space="preserve">Приділено увагу реакції політичних і експертних кіл Норвегії на можливу негативну реакцію Президента США Дональда Трампа у разі, якщо він не отримає Нобелівську премію миру 2025 року. За даними «The Guardian», у країні побоюються, що Трамп може відповісти запровадженням мит, вимогами збільшити внески до НАТО або навіть оголошенням </w:t>
      </w:r>
      <w:proofErr w:type="gramStart"/>
      <w:r w:rsidRPr="006D2DB6">
        <w:rPr>
          <w:i/>
          <w:sz w:val="28"/>
          <w:szCs w:val="28"/>
          <w:lang w:eastAsia="uk-UA"/>
        </w:rPr>
        <w:t>Норвегії ”ворогом</w:t>
      </w:r>
      <w:proofErr w:type="gramEnd"/>
      <w:r w:rsidRPr="006D2DB6">
        <w:rPr>
          <w:i/>
          <w:sz w:val="28"/>
          <w:szCs w:val="28"/>
          <w:lang w:eastAsia="uk-UA"/>
        </w:rPr>
        <w:t xml:space="preserve">” США. Політики, серед яких лідерка Соціалістичної лівої партії Кірсті Бергсто та представник Партії зелених Арільд Гермстад, наголошують, що незалежність Нобелівського комітету може бути незрозумілою для американського лідера, який схильний до авторитарних рішень і різких заяв. Експерти підкреслюють, що премія миру має присуджуватися за послідовні зусилля зі зміцнення миру, а не за окремі дипломатичні кроки чи політичний тиск. Директор Норвезького Нобелівського інституту Крістіан Берг Харпвікен підтвердив, що рішення </w:t>
      </w:r>
      <w:r w:rsidRPr="006D2DB6">
        <w:rPr>
          <w:i/>
          <w:sz w:val="28"/>
          <w:szCs w:val="28"/>
          <w:lang w:eastAsia="uk-UA"/>
        </w:rPr>
        <w:lastRenderedPageBreak/>
        <w:t xml:space="preserve">вже ухвалено й не має політичного підтексту, хоча комітет призначається парламентом Норвегії. Аналітик Гаральд Стангелле зазначив, що будь-яка реакція Д. Трампа може бути непередбачуваною, а його спроби вплинути на незалежний комітет лише посилюють занепокоєння в Осло. Серед найімовірніших претендентів на премію цього року називають Суданські центри екстреного реагування, Комітет захисту журналістів і Міжнародну лігу жінок за мир і свободу. Експерти вважають, що, попри участь </w:t>
      </w:r>
      <w:r w:rsidR="00064D5E">
        <w:rPr>
          <w:i/>
          <w:sz w:val="28"/>
          <w:szCs w:val="28"/>
          <w:lang w:val="uk-UA" w:eastAsia="uk-UA"/>
        </w:rPr>
        <w:br/>
      </w:r>
      <w:r w:rsidRPr="006D2DB6">
        <w:rPr>
          <w:i/>
          <w:sz w:val="28"/>
          <w:szCs w:val="28"/>
          <w:lang w:eastAsia="uk-UA"/>
        </w:rPr>
        <w:t>Д. Трампа у мирному плані для Гази, його суперечлива політика, зокрема відхід від міжнародних інституцій і порушення демократичних принципів, не відповідають духу Нобелівської премії миру.</w:t>
      </w:r>
      <w:r w:rsidRPr="006D2DB6">
        <w:rPr>
          <w:sz w:val="28"/>
          <w:szCs w:val="28"/>
          <w:lang w:eastAsia="uk-UA"/>
        </w:rPr>
        <w:t xml:space="preserve"> Текст: </w:t>
      </w:r>
      <w:hyperlink r:id="rId20" w:history="1">
        <w:r w:rsidRPr="006D2DB6">
          <w:rPr>
            <w:rStyle w:val="a4"/>
            <w:sz w:val="28"/>
            <w:szCs w:val="28"/>
            <w:lang w:eastAsia="uk-UA"/>
          </w:rPr>
          <w:t>https://zn.ua/ukr/WORLD/norvehija-hotujetsja-do-zhorstkoji-reaktsiji-trampa-jakshcho-vin-ne-otrimaje-nobelivsku-premiju-miru.html</w:t>
        </w:r>
      </w:hyperlink>
      <w:r w:rsidRPr="006D2DB6">
        <w:rPr>
          <w:sz w:val="28"/>
          <w:szCs w:val="28"/>
          <w:lang w:eastAsia="uk-UA"/>
        </w:rPr>
        <w:t xml:space="preserve"> </w:t>
      </w:r>
    </w:p>
    <w:p w14:paraId="52140DF1" w14:textId="7E29841E" w:rsidR="006D2DB6" w:rsidRPr="006D2DB6" w:rsidRDefault="006D2DB6" w:rsidP="006D2DB6">
      <w:pPr>
        <w:pStyle w:val="a7"/>
        <w:numPr>
          <w:ilvl w:val="0"/>
          <w:numId w:val="8"/>
        </w:numPr>
        <w:spacing w:after="120" w:line="360" w:lineRule="auto"/>
        <w:ind w:left="0" w:firstLine="567"/>
        <w:jc w:val="both"/>
        <w:rPr>
          <w:sz w:val="28"/>
          <w:szCs w:val="28"/>
          <w:lang w:eastAsia="uk-UA"/>
        </w:rPr>
      </w:pPr>
      <w:r w:rsidRPr="006D2DB6">
        <w:rPr>
          <w:b/>
          <w:bCs/>
          <w:sz w:val="28"/>
          <w:szCs w:val="28"/>
          <w:lang w:eastAsia="uk-UA"/>
        </w:rPr>
        <w:t>Гурін А.</w:t>
      </w:r>
      <w:r w:rsidRPr="006D2DB6">
        <w:rPr>
          <w:sz w:val="28"/>
          <w:szCs w:val="28"/>
          <w:lang w:eastAsia="uk-UA"/>
        </w:rPr>
        <w:t xml:space="preserve"> </w:t>
      </w:r>
      <w:r w:rsidRPr="006D2DB6">
        <w:rPr>
          <w:b/>
          <w:sz w:val="28"/>
          <w:szCs w:val="28"/>
          <w:lang w:eastAsia="uk-UA"/>
        </w:rPr>
        <w:t>68 % американців підтримують постачання зброї Україні та санкції проти РФ — опитування</w:t>
      </w:r>
      <w:r w:rsidRPr="006D2DB6">
        <w:rPr>
          <w:sz w:val="28"/>
          <w:szCs w:val="28"/>
          <w:lang w:eastAsia="uk-UA"/>
        </w:rPr>
        <w:t xml:space="preserve"> [Електронний ресурс] / Анастасія Гурін // Дзеркало тижня. – 2025. – 9 жовт. — Електрон. дані. </w:t>
      </w:r>
      <w:r w:rsidRPr="006D2DB6">
        <w:rPr>
          <w:i/>
          <w:sz w:val="28"/>
          <w:szCs w:val="28"/>
          <w:lang w:eastAsia="uk-UA"/>
        </w:rPr>
        <w:t xml:space="preserve">Висвітлено результати опитування «The Harvard CAPS/Harris Poll», проведеного 1 - 2 жовтня 2025 р., які демонструють стійку двопартійну підтримку американцями постачання зброї Україні та запровадження нових санкцій проти РФ. Зауважено, що 68 % респондентів підтримують продовження військової та економічної допомоги Києву у разі, якщо РФ відмовляється від переговорів, тоді як лише 32 % виступають за припинення підтримки. Прихильність до допомоги майже однакова серед республіканців (73 %) і демократів (72 %), а серед незалежних виборців її поділяють 60 %. Більшість опитаних також виступають за введення тарифів проти країн, які продовжують купувати російські енергоносії, — 55 % підтримують такі заходи, особливо серед демократів. Крім того, респонденти схиляються до того, щоб Європа замінила російську нафту постачаннями зі США. Зазначено, що ця широка суспільна підтримка може забезпечити адміністрації Президента Дональда Трампа політичне підґрунтя для продовження допомоги Україні, включно з потенційними постачаннями </w:t>
      </w:r>
      <w:r w:rsidRPr="006D2DB6">
        <w:rPr>
          <w:i/>
          <w:sz w:val="28"/>
          <w:szCs w:val="28"/>
          <w:lang w:eastAsia="uk-UA"/>
        </w:rPr>
        <w:lastRenderedPageBreak/>
        <w:t>ракет великої дальності, попри ризики подальшої ескалації війни з боку РФ</w:t>
      </w:r>
      <w:r w:rsidRPr="006D2DB6">
        <w:rPr>
          <w:sz w:val="28"/>
          <w:szCs w:val="28"/>
          <w:lang w:eastAsia="uk-UA"/>
        </w:rPr>
        <w:t xml:space="preserve">. Текст: </w:t>
      </w:r>
      <w:hyperlink r:id="rId21" w:history="1">
        <w:r w:rsidRPr="006D2DB6">
          <w:rPr>
            <w:rStyle w:val="a4"/>
            <w:sz w:val="28"/>
            <w:szCs w:val="28"/>
            <w:lang w:eastAsia="uk-UA"/>
          </w:rPr>
          <w:t>https://zn.ua/ukr/usa/68-amerikantsiv-pidtrimujut-postachannja-zbroji-ukrajini-ta-sanktsiji-proti-rf-opituvannja.html</w:t>
        </w:r>
      </w:hyperlink>
      <w:r w:rsidRPr="006D2DB6">
        <w:rPr>
          <w:sz w:val="28"/>
          <w:szCs w:val="28"/>
          <w:lang w:eastAsia="uk-UA"/>
        </w:rPr>
        <w:t xml:space="preserve"> </w:t>
      </w:r>
    </w:p>
    <w:p w14:paraId="6667C538" w14:textId="186E637B" w:rsidR="006D2DB6" w:rsidRPr="006D2DB6" w:rsidRDefault="006D2DB6" w:rsidP="006D2DB6">
      <w:pPr>
        <w:pStyle w:val="a7"/>
        <w:numPr>
          <w:ilvl w:val="0"/>
          <w:numId w:val="8"/>
        </w:numPr>
        <w:spacing w:after="120" w:line="360" w:lineRule="auto"/>
        <w:ind w:left="0" w:firstLine="567"/>
        <w:jc w:val="both"/>
        <w:rPr>
          <w:sz w:val="28"/>
          <w:szCs w:val="28"/>
        </w:rPr>
      </w:pPr>
      <w:r w:rsidRPr="006D2DB6">
        <w:rPr>
          <w:b/>
          <w:bCs/>
          <w:sz w:val="28"/>
          <w:szCs w:val="28"/>
        </w:rPr>
        <w:t xml:space="preserve">Гуцал С. «Не війна, але й не мир»: як Берлін змінює оборонну політику </w:t>
      </w:r>
      <w:r w:rsidRPr="006D2DB6">
        <w:rPr>
          <w:sz w:val="28"/>
          <w:szCs w:val="28"/>
          <w:lang w:eastAsia="uk-UA"/>
        </w:rPr>
        <w:t xml:space="preserve">[Електронний ресурс] / </w:t>
      </w:r>
      <w:r w:rsidRPr="006D2DB6">
        <w:rPr>
          <w:sz w:val="28"/>
          <w:szCs w:val="28"/>
        </w:rPr>
        <w:t xml:space="preserve">Світлана Гуцал </w:t>
      </w:r>
      <w:r w:rsidRPr="006D2DB6">
        <w:rPr>
          <w:sz w:val="28"/>
          <w:szCs w:val="28"/>
          <w:lang w:eastAsia="uk-UA"/>
        </w:rPr>
        <w:t xml:space="preserve">// Дзеркало тижня. – 2025. – 3 жовт. – Електрон. дані. </w:t>
      </w:r>
      <w:r w:rsidRPr="006D2DB6">
        <w:rPr>
          <w:i/>
          <w:sz w:val="28"/>
          <w:szCs w:val="28"/>
          <w:lang w:eastAsia="uk-UA"/>
        </w:rPr>
        <w:t xml:space="preserve">Проаналізовано посилення безпекової риторики Німеччини у відповідь на зростання гібридних загроз з боку Росії восени </w:t>
      </w:r>
      <w:r w:rsidR="00064D5E">
        <w:rPr>
          <w:i/>
          <w:sz w:val="28"/>
          <w:szCs w:val="28"/>
          <w:lang w:val="uk-UA" w:eastAsia="uk-UA"/>
        </w:rPr>
        <w:br/>
      </w:r>
      <w:r w:rsidRPr="006D2DB6">
        <w:rPr>
          <w:i/>
          <w:sz w:val="28"/>
          <w:szCs w:val="28"/>
          <w:lang w:eastAsia="uk-UA"/>
        </w:rPr>
        <w:t>2025 р. Особливу увагу приділено інцидентам із безпілотниками, несанкціонованими польотами російських літаків над Європою та кібератакам, які стали каталізатором переосмислення німецької оборонної політики. Розглянуто заяви федерального канцлера Фрідріха Мерца та міністра оборони Бориса Пісторіуса щодо необхідності адаптації безпекових стратегій до нової реальності гібридної війни. На основі документів і звітів Бундесверу схарактеризовано оцінку Росії як «екзистенційної загрози» для ФРН, а також проблеми недостатньої мобілізаційної готовності та відставання темпів оборонних реформ. Проаналізовано політичні та правові аспекти реагування Німеччини, зокрема збільшення оборонного бюджету, розробку законодавчих змін для знищення ворожих дронів і впровадження технологій радіоелектронної боротьби. Наголошено на дилемі між посиленням безпеки та збереженням громадянських прав. Наголошено на важливості координації з союзниками НАТО та США для збереження єдності Заходу перед обличчям провокацій Москви, спрямованих на розмиття підтримки України.</w:t>
      </w:r>
      <w:r w:rsidRPr="006D2DB6">
        <w:rPr>
          <w:sz w:val="28"/>
          <w:szCs w:val="28"/>
          <w:lang w:eastAsia="uk-UA"/>
        </w:rPr>
        <w:t xml:space="preserve"> </w:t>
      </w:r>
      <w:r w:rsidRPr="006D2DB6">
        <w:rPr>
          <w:sz w:val="28"/>
          <w:szCs w:val="28"/>
        </w:rPr>
        <w:t xml:space="preserve">Текст: </w:t>
      </w:r>
      <w:hyperlink r:id="rId22" w:history="1">
        <w:r w:rsidRPr="006D2DB6">
          <w:rPr>
            <w:rStyle w:val="a4"/>
            <w:sz w:val="28"/>
            <w:szCs w:val="28"/>
          </w:rPr>
          <w:t>https://zn.ua/ukr/WORLD/ne-vijna-ale-j-ne-mir-jak-berlin-zminjuje-oboronnu-politiku.html</w:t>
        </w:r>
      </w:hyperlink>
      <w:r w:rsidRPr="006D2DB6">
        <w:rPr>
          <w:sz w:val="28"/>
          <w:szCs w:val="28"/>
        </w:rPr>
        <w:t xml:space="preserve"> </w:t>
      </w:r>
    </w:p>
    <w:bookmarkEnd w:id="6"/>
    <w:p w14:paraId="3605DA0C" w14:textId="77777777" w:rsidR="006D2DB6" w:rsidRPr="006D2DB6" w:rsidRDefault="006D2DB6" w:rsidP="006D2DB6">
      <w:pPr>
        <w:pStyle w:val="a7"/>
        <w:numPr>
          <w:ilvl w:val="0"/>
          <w:numId w:val="8"/>
        </w:numPr>
        <w:spacing w:after="120" w:line="360" w:lineRule="auto"/>
        <w:ind w:left="0" w:firstLine="567"/>
        <w:jc w:val="both"/>
        <w:rPr>
          <w:sz w:val="28"/>
          <w:szCs w:val="28"/>
        </w:rPr>
      </w:pPr>
      <w:r w:rsidRPr="006D2DB6">
        <w:rPr>
          <w:b/>
          <w:bCs/>
          <w:sz w:val="28"/>
          <w:szCs w:val="28"/>
        </w:rPr>
        <w:t>Денисова Д. США значно підвищують імпортні мита: чи торкнеться це України і як вплине на світових партнерів</w:t>
      </w:r>
      <w:r w:rsidRPr="006D2DB6">
        <w:rPr>
          <w:sz w:val="28"/>
          <w:szCs w:val="28"/>
        </w:rPr>
        <w:t xml:space="preserve"> [Електронний ресурс] / Дар'я Денисова // </w:t>
      </w:r>
      <w:proofErr w:type="gramStart"/>
      <w:r w:rsidRPr="006D2DB6">
        <w:rPr>
          <w:sz w:val="28"/>
          <w:szCs w:val="28"/>
        </w:rPr>
        <w:t>Focus.ua :</w:t>
      </w:r>
      <w:proofErr w:type="gramEnd"/>
      <w:r w:rsidRPr="006D2DB6">
        <w:rPr>
          <w:sz w:val="28"/>
          <w:szCs w:val="28"/>
        </w:rPr>
        <w:t xml:space="preserve"> [вебсайт]. – 2025. – 2 жовт. — Електрон. дані. </w:t>
      </w:r>
      <w:r w:rsidRPr="006D2DB6">
        <w:rPr>
          <w:i/>
          <w:iCs/>
          <w:sz w:val="28"/>
          <w:szCs w:val="28"/>
        </w:rPr>
        <w:t xml:space="preserve">Йдеться про те, що від 01.10.2025 адміністрація Президента США Дональда Трампа запустила новий етап тарифної політики, частину мит вже оголошено офіційно, а інші відклали чи застосували вибірково. В такій </w:t>
      </w:r>
      <w:r w:rsidRPr="006D2DB6">
        <w:rPr>
          <w:i/>
          <w:iCs/>
          <w:sz w:val="28"/>
          <w:szCs w:val="28"/>
        </w:rPr>
        <w:lastRenderedPageBreak/>
        <w:t>ситуації ринки відреагували на заяви Д. Трампа, проте фактичний вплив на економіку ще не набув обертів. Анонсовано мита на деревину, меблі, кухонні шафи (частини пакета) із датою початку для деяких позицій 14.10.2025. Водночас низку жорстких тарифів (зокрема погрозу 100 % на деякі фармацевтичні імпорти) тимчасово відклали для переговорів із виробниками. Вказано, що нові імпортні мита США є жорсткими, але казати про їхній вплив зарано, адже фактичне їх застосування здебільшого залежить від результатів переговорів і реакції на тиск великих корпорацій. За словами фінансового аналітика А. Шевчишина, вплив на Україну митної політики США буде мінімальним</w:t>
      </w:r>
      <w:r w:rsidRPr="006D2DB6">
        <w:rPr>
          <w:sz w:val="28"/>
          <w:szCs w:val="28"/>
        </w:rPr>
        <w:t xml:space="preserve">. Текст: </w:t>
      </w:r>
      <w:hyperlink r:id="rId23" w:tgtFrame="_blank" w:history="1">
        <w:r w:rsidRPr="006D2DB6">
          <w:rPr>
            <w:rStyle w:val="a4"/>
            <w:sz w:val="28"/>
            <w:szCs w:val="28"/>
          </w:rPr>
          <w:t>https://focus.ua/uk/economics/726909-ukrajina-i-mita-trampa-koli-ssha-zaprovadyat-pidvishchennya</w:t>
        </w:r>
      </w:hyperlink>
    </w:p>
    <w:p w14:paraId="198ADCFF" w14:textId="77777777" w:rsidR="006D2DB6" w:rsidRPr="006D2DB6" w:rsidRDefault="006D2DB6" w:rsidP="006D2DB6">
      <w:pPr>
        <w:pStyle w:val="a7"/>
        <w:numPr>
          <w:ilvl w:val="0"/>
          <w:numId w:val="8"/>
        </w:numPr>
        <w:spacing w:after="120" w:line="360" w:lineRule="auto"/>
        <w:ind w:left="0" w:firstLine="567"/>
        <w:jc w:val="both"/>
        <w:rPr>
          <w:sz w:val="28"/>
          <w:szCs w:val="28"/>
          <w:lang w:eastAsia="uk-UA"/>
        </w:rPr>
      </w:pPr>
      <w:r w:rsidRPr="006D2DB6">
        <w:rPr>
          <w:b/>
          <w:bCs/>
          <w:sz w:val="28"/>
          <w:szCs w:val="28"/>
          <w:lang w:eastAsia="uk-UA"/>
        </w:rPr>
        <w:t>Деркач А.</w:t>
      </w:r>
      <w:r w:rsidRPr="006D2DB6">
        <w:rPr>
          <w:b/>
          <w:sz w:val="28"/>
          <w:szCs w:val="28"/>
          <w:lang w:eastAsia="uk-UA"/>
        </w:rPr>
        <w:t xml:space="preserve"> Як Сирія проводить вибори без виборців</w:t>
      </w:r>
      <w:r w:rsidRPr="006D2DB6">
        <w:rPr>
          <w:sz w:val="28"/>
          <w:szCs w:val="28"/>
          <w:lang w:eastAsia="uk-UA"/>
        </w:rPr>
        <w:t xml:space="preserve"> [Електронний ресурс] / Анвар Деркач // Дзеркало тижня. – 2025. – 7 жовт. — Електрон. дані. </w:t>
      </w:r>
      <w:r w:rsidRPr="006D2DB6">
        <w:rPr>
          <w:i/>
          <w:sz w:val="28"/>
          <w:szCs w:val="28"/>
          <w:lang w:eastAsia="uk-UA"/>
        </w:rPr>
        <w:t>Приділено увагу унікальним парламентським виборам у Сирійській Арабській Республіці, проведеним після падіння режиму Башара Асада в умовах перемоги угруповання «Хайят Тахрір аш Шам» (ХТШ) — ісламістської сили, що виступає за побудову держави на засадах шаріату. Проаналізовано, як нова влада, попри ідеологічне неприйняття парламентаризму, використала вибори як інструмент легітимації конституційного процесу і спробу об’єднання розділеної війною країни. Розглянуто політичні, релігійні та етнічні аспекти сучасної Сирії: становище алавітів, друзів і курдів, питання територій, що не підконтрольні центральній владі, а також вплив зовнішніх гравців — Ізраїлю, Туреччини, США та ЄС. Окрему увагу зосереджено на механізмі непрямих виборів, який мав забезпечити представництво всіх громад, навіть у регіонах поза контролем Дамаска. Підкреслено суперечливість нинішнього сирійського політичного процесу: поєднання ісламської ідеології з демократичними формами управління, боротьбу за міжнародне визнання та спроби побудови нової держави після десятиліть диктатури й війни.</w:t>
      </w:r>
      <w:r w:rsidRPr="006D2DB6">
        <w:rPr>
          <w:sz w:val="28"/>
          <w:szCs w:val="28"/>
          <w:lang w:eastAsia="uk-UA"/>
        </w:rPr>
        <w:t xml:space="preserve"> Текст: </w:t>
      </w:r>
      <w:hyperlink r:id="rId24" w:history="1">
        <w:r w:rsidRPr="006D2DB6">
          <w:rPr>
            <w:rStyle w:val="a4"/>
            <w:sz w:val="28"/>
            <w:szCs w:val="28"/>
            <w:lang w:eastAsia="uk-UA"/>
          </w:rPr>
          <w:t>https://zn.ua/ukr/WORLD/jak-sirija-provodit-vibori-bez-vibortsiv.html</w:t>
        </w:r>
      </w:hyperlink>
    </w:p>
    <w:p w14:paraId="7F4CE5EB" w14:textId="5DEB2213" w:rsidR="006D2DB6" w:rsidRPr="006D2DB6" w:rsidRDefault="006D2DB6" w:rsidP="006D2DB6">
      <w:pPr>
        <w:pStyle w:val="a7"/>
        <w:numPr>
          <w:ilvl w:val="0"/>
          <w:numId w:val="8"/>
        </w:numPr>
        <w:spacing w:after="120" w:line="360" w:lineRule="auto"/>
        <w:ind w:left="0" w:firstLine="567"/>
        <w:jc w:val="both"/>
        <w:rPr>
          <w:bCs/>
          <w:iCs/>
          <w:sz w:val="28"/>
          <w:szCs w:val="28"/>
          <w:shd w:val="clear" w:color="auto" w:fill="FFFFFF"/>
          <w:lang w:val="uk-UA"/>
        </w:rPr>
      </w:pPr>
      <w:bookmarkStart w:id="9" w:name="_Hlk210917260"/>
      <w:r w:rsidRPr="006D2DB6">
        <w:rPr>
          <w:b/>
          <w:iCs/>
          <w:sz w:val="28"/>
          <w:szCs w:val="28"/>
          <w:shd w:val="clear" w:color="auto" w:fill="FFFFFF"/>
          <w:lang w:val="uk-UA"/>
        </w:rPr>
        <w:lastRenderedPageBreak/>
        <w:t xml:space="preserve">Дмитро Наталуха про присутність на осінній сесії ПАРЄ представників росії </w:t>
      </w:r>
      <w:r w:rsidRPr="006D2DB6">
        <w:rPr>
          <w:sz w:val="28"/>
          <w:szCs w:val="28"/>
          <w:shd w:val="clear" w:color="auto" w:fill="FFFFFF"/>
          <w:lang w:val="uk-UA"/>
        </w:rPr>
        <w:t>[Електронний ресурс]</w:t>
      </w:r>
      <w:r w:rsidRPr="006D2DB6">
        <w:rPr>
          <w:iCs/>
          <w:sz w:val="28"/>
          <w:szCs w:val="28"/>
          <w:shd w:val="clear" w:color="auto" w:fill="FFFFFF"/>
          <w:lang w:val="uk-UA"/>
        </w:rPr>
        <w:t xml:space="preserve"> / Прес-служба Апарату Верхов. Ради України // Голос України. – 2025. – 4 жовт. [№ 447]. – Електрон. дані. </w:t>
      </w:r>
      <w:r w:rsidRPr="006D2DB6">
        <w:rPr>
          <w:bCs/>
          <w:i/>
          <w:sz w:val="28"/>
          <w:szCs w:val="28"/>
          <w:shd w:val="clear" w:color="auto" w:fill="FFFFFF"/>
          <w:lang w:val="uk-UA"/>
        </w:rPr>
        <w:t xml:space="preserve">Подано інформацію, що у Страсбурзі триває осіння сесія Парламентської асамблеї Ради Європи 2025 р. (ПАРЄ). У засіданні бере участь голова Комітету Верховної Ради України (ВР України) з питань економічного розвитку Дмитро Наталуха у складі Постійної делегації ВР України у ПАРЄ. Під час засідання він відреагував на спроби окремих європейських політиків повернути до Асамблеї представників РФ, яких виключили у </w:t>
      </w:r>
      <w:r w:rsidR="00064D5E">
        <w:rPr>
          <w:bCs/>
          <w:i/>
          <w:sz w:val="28"/>
          <w:szCs w:val="28"/>
          <w:shd w:val="clear" w:color="auto" w:fill="FFFFFF"/>
          <w:lang w:val="uk-UA"/>
        </w:rPr>
        <w:br/>
      </w:r>
      <w:r w:rsidRPr="006D2DB6">
        <w:rPr>
          <w:bCs/>
          <w:i/>
          <w:sz w:val="28"/>
          <w:szCs w:val="28"/>
          <w:shd w:val="clear" w:color="auto" w:fill="FFFFFF"/>
          <w:lang w:val="uk-UA"/>
        </w:rPr>
        <w:t xml:space="preserve">2022 р. після повномасштабного вторгнення в Україну. Вказано, що українська делегація послідовно виступає проти будь-яких спроб повернення представників країни-агресора до міжнародних інституцій, наголошуючи, що це суперечить європейським цінностям та ігнорує злочини РФ проти України. </w:t>
      </w:r>
      <w:r w:rsidRPr="006D2DB6">
        <w:rPr>
          <w:bCs/>
          <w:iCs/>
          <w:sz w:val="28"/>
          <w:szCs w:val="28"/>
          <w:shd w:val="clear" w:color="auto" w:fill="FFFFFF"/>
          <w:lang w:val="uk-UA"/>
        </w:rPr>
        <w:t xml:space="preserve">Текст: </w:t>
      </w:r>
      <w:hyperlink r:id="rId25" w:history="1">
        <w:r w:rsidRPr="006D2DB6">
          <w:rPr>
            <w:rStyle w:val="a4"/>
            <w:rFonts w:eastAsiaTheme="majorEastAsia"/>
            <w:iCs/>
            <w:sz w:val="28"/>
            <w:szCs w:val="28"/>
            <w:shd w:val="clear" w:color="auto" w:fill="FFFFFF"/>
            <w:lang w:val="uk-UA"/>
          </w:rPr>
          <w:t>https://www.golos.com.ua/article/387380</w:t>
        </w:r>
      </w:hyperlink>
    </w:p>
    <w:p w14:paraId="441D6CEB" w14:textId="39BA251F" w:rsidR="006D2DB6" w:rsidRPr="006D2DB6" w:rsidRDefault="006D2DB6" w:rsidP="006D2DB6">
      <w:pPr>
        <w:pStyle w:val="a7"/>
        <w:numPr>
          <w:ilvl w:val="0"/>
          <w:numId w:val="8"/>
        </w:numPr>
        <w:spacing w:after="120" w:line="360" w:lineRule="auto"/>
        <w:ind w:left="0" w:firstLine="567"/>
        <w:jc w:val="both"/>
        <w:rPr>
          <w:bCs/>
          <w:iCs/>
          <w:sz w:val="28"/>
          <w:szCs w:val="28"/>
          <w:shd w:val="clear" w:color="auto" w:fill="FFFFFF"/>
          <w:lang w:val="uk-UA"/>
        </w:rPr>
      </w:pPr>
      <w:bookmarkStart w:id="10" w:name="_Hlk210917406"/>
      <w:bookmarkStart w:id="11" w:name="_Hlk211274761"/>
      <w:bookmarkEnd w:id="9"/>
      <w:r w:rsidRPr="006D2DB6">
        <w:rPr>
          <w:b/>
          <w:iCs/>
          <w:sz w:val="28"/>
          <w:szCs w:val="28"/>
          <w:shd w:val="clear" w:color="auto" w:fill="FFFFFF"/>
          <w:lang w:val="uk-UA"/>
        </w:rPr>
        <w:t xml:space="preserve">Євгенія Кравчук: ПАРЄ вимагає негайного звільнення українських журналістів, які перебувають у полоні рф </w:t>
      </w:r>
      <w:r w:rsidRPr="006D2DB6">
        <w:rPr>
          <w:sz w:val="28"/>
          <w:szCs w:val="28"/>
          <w:shd w:val="clear" w:color="auto" w:fill="FFFFFF"/>
          <w:lang w:val="uk-UA"/>
        </w:rPr>
        <w:t>[Електронний ресурс]</w:t>
      </w:r>
      <w:r w:rsidRPr="006D2DB6">
        <w:rPr>
          <w:iCs/>
          <w:sz w:val="28"/>
          <w:szCs w:val="28"/>
          <w:shd w:val="clear" w:color="auto" w:fill="FFFFFF"/>
          <w:lang w:val="uk-UA"/>
        </w:rPr>
        <w:t xml:space="preserve"> / Прес-служба Апарату Верхов. Ради України // Голос України. – 2025. – 4 жовт. [№ 447]. – Електрон. дані. </w:t>
      </w:r>
      <w:r w:rsidRPr="006D2DB6">
        <w:rPr>
          <w:bCs/>
          <w:i/>
          <w:sz w:val="28"/>
          <w:szCs w:val="28"/>
          <w:shd w:val="clear" w:color="auto" w:fill="FFFFFF"/>
          <w:lang w:val="uk-UA"/>
        </w:rPr>
        <w:t xml:space="preserve">Як розповіла народна депутатка, заступниця голови парламентського Комітету з питань гуманітарної та інформаційної політики, членкиня постійної делегації у ПАРЄ Євгенія Кравчук, Парламентська асамблея Ради Європи (ПАРЄ) ухвалила резолюцію «Журналісти мають значення: необхідність активізувати зусилля для звільнення українських журналістів, утримуваних у полоні російською федерацією». Вона зазначила, що у цьому документі міститься заклик негайно звільнити українських журналістів із російського полону і припинити практику катувань, убивств і переслідувань журналістів. За словами народної обраниці, в документі ПАРЄ вперше використано термін «громадянські журналісти». Вона наголосила, що ухвалена резолюція містить конкретні положення, аби змусити країну-агресора звільнити наших </w:t>
      </w:r>
      <w:r w:rsidRPr="006D2DB6">
        <w:rPr>
          <w:bCs/>
          <w:i/>
          <w:sz w:val="28"/>
          <w:szCs w:val="28"/>
          <w:shd w:val="clear" w:color="auto" w:fill="FFFFFF"/>
          <w:lang w:val="uk-UA"/>
        </w:rPr>
        <w:lastRenderedPageBreak/>
        <w:t xml:space="preserve">людей та відновити справедливість. </w:t>
      </w:r>
      <w:r w:rsidRPr="006D2DB6">
        <w:rPr>
          <w:bCs/>
          <w:iCs/>
          <w:sz w:val="28"/>
          <w:szCs w:val="28"/>
          <w:shd w:val="clear" w:color="auto" w:fill="FFFFFF"/>
          <w:lang w:val="uk-UA"/>
        </w:rPr>
        <w:t xml:space="preserve">Текст: </w:t>
      </w:r>
      <w:hyperlink r:id="rId26" w:history="1">
        <w:r w:rsidRPr="006D2DB6">
          <w:rPr>
            <w:rStyle w:val="a4"/>
            <w:rFonts w:eastAsiaTheme="majorEastAsia"/>
            <w:iCs/>
            <w:sz w:val="28"/>
            <w:szCs w:val="28"/>
            <w:shd w:val="clear" w:color="auto" w:fill="FFFFFF"/>
            <w:lang w:val="uk-UA"/>
          </w:rPr>
          <w:t>https://www.golos.com.ua/article/387387</w:t>
        </w:r>
      </w:hyperlink>
    </w:p>
    <w:bookmarkEnd w:id="10"/>
    <w:p w14:paraId="37E859A6" w14:textId="3F728985" w:rsidR="006D2DB6" w:rsidRPr="006D2DB6" w:rsidRDefault="006D2DB6" w:rsidP="006D2DB6">
      <w:pPr>
        <w:pStyle w:val="a7"/>
        <w:numPr>
          <w:ilvl w:val="0"/>
          <w:numId w:val="8"/>
        </w:numPr>
        <w:spacing w:after="120" w:line="360" w:lineRule="auto"/>
        <w:ind w:left="0" w:firstLine="567"/>
        <w:jc w:val="both"/>
        <w:rPr>
          <w:sz w:val="28"/>
          <w:szCs w:val="28"/>
        </w:rPr>
      </w:pPr>
      <w:r w:rsidRPr="006D2DB6">
        <w:rPr>
          <w:b/>
          <w:bCs/>
          <w:sz w:val="28"/>
          <w:szCs w:val="28"/>
        </w:rPr>
        <w:t xml:space="preserve">Здоровило Т. ГУР оприлюднило дані про понад </w:t>
      </w:r>
      <w:r w:rsidR="00064D5E">
        <w:rPr>
          <w:b/>
          <w:bCs/>
          <w:sz w:val="28"/>
          <w:szCs w:val="28"/>
          <w:lang w:val="uk-UA"/>
        </w:rPr>
        <w:br/>
      </w:r>
      <w:r w:rsidRPr="006D2DB6">
        <w:rPr>
          <w:b/>
          <w:bCs/>
          <w:sz w:val="28"/>
          <w:szCs w:val="28"/>
        </w:rPr>
        <w:t>170 українських культурних цінностей викрадених росіянами</w:t>
      </w:r>
      <w:r w:rsidRPr="006D2DB6">
        <w:rPr>
          <w:sz w:val="28"/>
          <w:szCs w:val="28"/>
        </w:rPr>
        <w:t xml:space="preserve"> [Електронний ресурс] / Тарас Здоровило // Україна молода. – 2025. – 8 жовт. – Електрон. дані. </w:t>
      </w:r>
      <w:r w:rsidRPr="006D2DB6">
        <w:rPr>
          <w:i/>
          <w:iCs/>
          <w:sz w:val="28"/>
          <w:szCs w:val="28"/>
        </w:rPr>
        <w:t>Йдеться про оприлюднену у розділі "Викрадена спадщина" на сайті War&amp;Sanctions інформацію Головного управління розвідки (ГУР) про 178 культурних цінностей, які російські агресори привласнили собі на тимчасово окупованих територіях (ТОТ), зокрема з музею "Кам’яна Могила". Зазначено, що французька громадська організація "Pour l’Ukraine, pour leur liberté et la nôtre!" ("За Україну, за їхню та нашу свободу!") створила петицію з вимогами позбавити Росію членства у Міжнародній раді музеїв (ICOM), акцентуючи, що членство установ та осіб, які знищують, розграбовують та фальсифікують культурну спадщину, порушує принципи діяльності ICOM.</w:t>
      </w:r>
      <w:r w:rsidR="00064D5E">
        <w:rPr>
          <w:i/>
          <w:iCs/>
          <w:sz w:val="28"/>
          <w:szCs w:val="28"/>
          <w:lang w:val="uk-UA"/>
        </w:rPr>
        <w:t xml:space="preserve">          </w:t>
      </w:r>
      <w:r w:rsidRPr="006D2DB6">
        <w:rPr>
          <w:sz w:val="28"/>
          <w:szCs w:val="28"/>
        </w:rPr>
        <w:t xml:space="preserve"> Текст: </w:t>
      </w:r>
      <w:hyperlink r:id="rId27" w:tgtFrame="_blank" w:history="1">
        <w:r w:rsidRPr="006D2DB6">
          <w:rPr>
            <w:rStyle w:val="a4"/>
            <w:sz w:val="28"/>
            <w:szCs w:val="28"/>
          </w:rPr>
          <w:t>https://umoloda.kyiv.ua/number/0/2006/191632/</w:t>
        </w:r>
      </w:hyperlink>
      <w:r w:rsidRPr="006D2DB6">
        <w:rPr>
          <w:sz w:val="28"/>
          <w:szCs w:val="28"/>
        </w:rPr>
        <w:t xml:space="preserve"> </w:t>
      </w:r>
    </w:p>
    <w:p w14:paraId="67C40CD2" w14:textId="11EC3CB9" w:rsidR="006D2DB6" w:rsidRPr="006D2DB6" w:rsidRDefault="006D2DB6" w:rsidP="006D2DB6">
      <w:pPr>
        <w:pStyle w:val="a7"/>
        <w:numPr>
          <w:ilvl w:val="0"/>
          <w:numId w:val="8"/>
        </w:numPr>
        <w:spacing w:after="120" w:line="360" w:lineRule="auto"/>
        <w:ind w:left="0" w:firstLine="567"/>
        <w:jc w:val="both"/>
        <w:rPr>
          <w:sz w:val="28"/>
          <w:szCs w:val="28"/>
          <w:lang w:eastAsia="uk-UA"/>
        </w:rPr>
      </w:pPr>
      <w:r w:rsidRPr="006D2DB6">
        <w:rPr>
          <w:b/>
          <w:bCs/>
          <w:sz w:val="28"/>
          <w:szCs w:val="28"/>
        </w:rPr>
        <w:t>Здоровило Т. Зеленський на саміті Євроспільноти закликав долучитися до проєкту "стіни дронів"</w:t>
      </w:r>
      <w:r w:rsidRPr="006D2DB6">
        <w:rPr>
          <w:sz w:val="28"/>
          <w:szCs w:val="28"/>
        </w:rPr>
        <w:t xml:space="preserve"> [Електронний ресурс] / Тарас Здоровило // Україна молода. – 2025. – 2 жовт. – Електрон. дані. </w:t>
      </w:r>
      <w:r w:rsidRPr="006D2DB6">
        <w:rPr>
          <w:i/>
          <w:iCs/>
          <w:sz w:val="28"/>
          <w:szCs w:val="28"/>
        </w:rPr>
        <w:t xml:space="preserve">Йдеться про виступ Президента України Володимира Зеленськогор на пленарному засіданні саміту Європейської політичної спільноти у Копенгагені. Зауваживши, що якщо Росія може атакувати </w:t>
      </w:r>
      <w:proofErr w:type="gramStart"/>
      <w:r w:rsidRPr="006D2DB6">
        <w:rPr>
          <w:i/>
          <w:iCs/>
          <w:sz w:val="28"/>
          <w:szCs w:val="28"/>
        </w:rPr>
        <w:t>Польщу</w:t>
      </w:r>
      <w:proofErr w:type="gramEnd"/>
      <w:r w:rsidRPr="006D2DB6">
        <w:rPr>
          <w:i/>
          <w:iCs/>
          <w:sz w:val="28"/>
          <w:szCs w:val="28"/>
        </w:rPr>
        <w:t xml:space="preserve"> чи північні країни, то може загрожувати й решті, В</w:t>
      </w:r>
      <w:r w:rsidR="00064D5E">
        <w:rPr>
          <w:i/>
          <w:iCs/>
          <w:sz w:val="28"/>
          <w:szCs w:val="28"/>
          <w:lang w:val="uk-UA"/>
        </w:rPr>
        <w:t>.</w:t>
      </w:r>
      <w:r w:rsidRPr="006D2DB6">
        <w:rPr>
          <w:i/>
          <w:iCs/>
          <w:sz w:val="28"/>
          <w:szCs w:val="28"/>
        </w:rPr>
        <w:t xml:space="preserve"> Зеленський закликав усі країни Європи долучитися до проєкту "Стіна дронів". Глава держави зазначив, що українські військові вже перебувають в Данії і готові поділитися своїм досвідом знищення ворожих дронів з партнерами.</w:t>
      </w:r>
      <w:r w:rsidRPr="006D2DB6">
        <w:rPr>
          <w:sz w:val="28"/>
          <w:szCs w:val="28"/>
        </w:rPr>
        <w:t xml:space="preserve"> Текст: </w:t>
      </w:r>
      <w:hyperlink r:id="rId28" w:tgtFrame="_blank" w:history="1">
        <w:r w:rsidRPr="006D2DB6">
          <w:rPr>
            <w:rStyle w:val="a4"/>
            <w:sz w:val="28"/>
            <w:szCs w:val="28"/>
          </w:rPr>
          <w:t>https://umoloda.kyiv.ua/number/0/2006/191528/</w:t>
        </w:r>
      </w:hyperlink>
      <w:r w:rsidRPr="006D2DB6">
        <w:rPr>
          <w:sz w:val="28"/>
          <w:szCs w:val="28"/>
        </w:rPr>
        <w:t xml:space="preserve"> </w:t>
      </w:r>
    </w:p>
    <w:p w14:paraId="672CB41F" w14:textId="03EB7CF6" w:rsidR="006D2DB6" w:rsidRPr="006D2DB6" w:rsidRDefault="006D2DB6" w:rsidP="006D2DB6">
      <w:pPr>
        <w:pStyle w:val="a7"/>
        <w:numPr>
          <w:ilvl w:val="0"/>
          <w:numId w:val="8"/>
        </w:numPr>
        <w:shd w:val="clear" w:color="auto" w:fill="FFFFFF"/>
        <w:spacing w:after="120" w:line="360" w:lineRule="auto"/>
        <w:ind w:left="0" w:firstLine="567"/>
        <w:jc w:val="both"/>
        <w:rPr>
          <w:color w:val="222222"/>
          <w:sz w:val="28"/>
          <w:szCs w:val="28"/>
          <w:lang w:eastAsia="uk-UA"/>
        </w:rPr>
      </w:pPr>
      <w:r w:rsidRPr="006D2DB6">
        <w:rPr>
          <w:b/>
          <w:bCs/>
          <w:color w:val="222222"/>
          <w:sz w:val="28"/>
          <w:szCs w:val="28"/>
        </w:rPr>
        <w:t>Здоровило Т. Зеленський про загрозу третьої світової, розвідку США й застосування ракет "Фламінго" та "Нептун"</w:t>
      </w:r>
      <w:r w:rsidRPr="006D2DB6">
        <w:rPr>
          <w:color w:val="222222"/>
          <w:sz w:val="28"/>
          <w:szCs w:val="28"/>
        </w:rPr>
        <w:t xml:space="preserve"> [Електронний ресурс] / Тарас Здоровило // Україна молода. – 2025. – 9 жовт. – Електрон. дані. </w:t>
      </w:r>
      <w:r w:rsidRPr="006D2DB6">
        <w:rPr>
          <w:i/>
          <w:iCs/>
          <w:color w:val="222222"/>
          <w:sz w:val="28"/>
          <w:szCs w:val="28"/>
        </w:rPr>
        <w:t xml:space="preserve">Йдеться про зустріч Президента України Володимира Зеленського з </w:t>
      </w:r>
      <w:r w:rsidRPr="006D2DB6">
        <w:rPr>
          <w:i/>
          <w:iCs/>
          <w:color w:val="222222"/>
          <w:sz w:val="28"/>
          <w:szCs w:val="28"/>
        </w:rPr>
        <w:lastRenderedPageBreak/>
        <w:t>журналістами. Глава держави зауважив, що політика російського президента В</w:t>
      </w:r>
      <w:r w:rsidR="00064D5E">
        <w:rPr>
          <w:i/>
          <w:iCs/>
          <w:color w:val="222222"/>
          <w:sz w:val="28"/>
          <w:szCs w:val="28"/>
          <w:lang w:val="uk-UA"/>
        </w:rPr>
        <w:t>.</w:t>
      </w:r>
      <w:r w:rsidRPr="006D2DB6">
        <w:rPr>
          <w:i/>
          <w:iCs/>
          <w:color w:val="222222"/>
          <w:sz w:val="28"/>
          <w:szCs w:val="28"/>
        </w:rPr>
        <w:t xml:space="preserve"> Путіна, який хоче продемонструвати хоч якісь "успіхи" у війні з Україною, підвищує ризик глобального конфлікту, а тому необхідно примусити Путіна до переговорів, оскільки це може його зупинити і зменшити ризики розширення військових дій. Також </w:t>
      </w:r>
      <w:r w:rsidR="00064D5E">
        <w:rPr>
          <w:i/>
          <w:iCs/>
          <w:color w:val="222222"/>
          <w:sz w:val="28"/>
          <w:szCs w:val="28"/>
          <w:lang w:val="uk-UA"/>
        </w:rPr>
        <w:br/>
      </w:r>
      <w:r w:rsidRPr="006D2DB6">
        <w:rPr>
          <w:i/>
          <w:iCs/>
          <w:color w:val="222222"/>
          <w:sz w:val="28"/>
          <w:szCs w:val="28"/>
        </w:rPr>
        <w:t>В</w:t>
      </w:r>
      <w:r w:rsidR="00064D5E">
        <w:rPr>
          <w:i/>
          <w:iCs/>
          <w:color w:val="222222"/>
          <w:sz w:val="28"/>
          <w:szCs w:val="28"/>
          <w:lang w:val="uk-UA"/>
        </w:rPr>
        <w:t>.</w:t>
      </w:r>
      <w:r w:rsidRPr="006D2DB6">
        <w:rPr>
          <w:i/>
          <w:iCs/>
          <w:color w:val="222222"/>
          <w:sz w:val="28"/>
          <w:szCs w:val="28"/>
        </w:rPr>
        <w:t xml:space="preserve"> Зеленський підтвердив застосування крилатих ракет "Фламінго" для ударів по об'єктах російських загарбників і заявив, що американська розвідка допомагає Україні не лише у відбитті російських повітряних атак, а й у викритті високопосадовців, які мають зв’язки з Р</w:t>
      </w:r>
      <w:r w:rsidR="00064D5E">
        <w:rPr>
          <w:i/>
          <w:iCs/>
          <w:color w:val="222222"/>
          <w:sz w:val="28"/>
          <w:szCs w:val="28"/>
          <w:lang w:val="uk-UA"/>
        </w:rPr>
        <w:t>Ф</w:t>
      </w:r>
      <w:r w:rsidRPr="006D2DB6">
        <w:rPr>
          <w:i/>
          <w:iCs/>
          <w:color w:val="222222"/>
          <w:sz w:val="28"/>
          <w:szCs w:val="28"/>
        </w:rPr>
        <w:t xml:space="preserve">. Президент України зазначив, що Україна активно працює над посиленням захисту енергооб’єктів, хоча систем протиповітряної оборони все ще бракує, та наголосив, що кількість перехоплювачів поступово зростає, однак потрібно збільшити і кількість систем запуску. </w:t>
      </w:r>
      <w:r w:rsidRPr="006D2DB6">
        <w:rPr>
          <w:color w:val="222222"/>
          <w:sz w:val="28"/>
          <w:szCs w:val="28"/>
        </w:rPr>
        <w:t xml:space="preserve">Текст: </w:t>
      </w:r>
      <w:hyperlink r:id="rId29" w:tgtFrame="_blank" w:history="1">
        <w:r w:rsidRPr="006D2DB6">
          <w:rPr>
            <w:rStyle w:val="a4"/>
            <w:color w:val="1155CC"/>
            <w:sz w:val="28"/>
            <w:szCs w:val="28"/>
          </w:rPr>
          <w:t>https://umoloda.kyiv.ua/number/0/2006/191641/</w:t>
        </w:r>
      </w:hyperlink>
      <w:r w:rsidRPr="006D2DB6">
        <w:rPr>
          <w:color w:val="222222"/>
          <w:sz w:val="28"/>
          <w:szCs w:val="28"/>
        </w:rPr>
        <w:t xml:space="preserve"> </w:t>
      </w:r>
    </w:p>
    <w:p w14:paraId="3906EF51" w14:textId="77777777" w:rsidR="006D2DB6" w:rsidRPr="006D2DB6" w:rsidRDefault="006D2DB6" w:rsidP="006D2DB6">
      <w:pPr>
        <w:pStyle w:val="a7"/>
        <w:numPr>
          <w:ilvl w:val="0"/>
          <w:numId w:val="8"/>
        </w:numPr>
        <w:spacing w:after="120" w:line="360" w:lineRule="auto"/>
        <w:ind w:left="0" w:firstLine="567"/>
        <w:jc w:val="both"/>
        <w:rPr>
          <w:sz w:val="28"/>
          <w:szCs w:val="28"/>
        </w:rPr>
      </w:pPr>
      <w:r w:rsidRPr="006D2DB6">
        <w:rPr>
          <w:b/>
          <w:bCs/>
          <w:sz w:val="28"/>
          <w:szCs w:val="28"/>
        </w:rPr>
        <w:t>Зеленський назвав країни, які вкладають найбільше у зміцнення ППО України</w:t>
      </w:r>
      <w:r w:rsidRPr="006D2DB6">
        <w:rPr>
          <w:sz w:val="28"/>
          <w:szCs w:val="28"/>
        </w:rPr>
        <w:t xml:space="preserve"> [Електронний ресурс] // Газета по-українськи. – 2025. – 7 жовт. – Електрон. дані. </w:t>
      </w:r>
      <w:r w:rsidRPr="006D2DB6">
        <w:rPr>
          <w:i/>
          <w:iCs/>
          <w:sz w:val="28"/>
          <w:szCs w:val="28"/>
        </w:rPr>
        <w:t>Під час брифінгу з прем'єр-міністром Нідерландів Діком Схоофом Президент України Володимир Зеленський повідомив, що Нідерланди, Німеччина, Канада, Швеція, Данія та Норвегія зробили найбільші внески у програму «</w:t>
      </w:r>
      <w:proofErr w:type="gramStart"/>
      <w:r w:rsidRPr="006D2DB6">
        <w:rPr>
          <w:i/>
          <w:iCs/>
          <w:sz w:val="28"/>
          <w:szCs w:val="28"/>
        </w:rPr>
        <w:t>PURL»(</w:t>
      </w:r>
      <w:proofErr w:type="gramEnd"/>
      <w:r w:rsidRPr="006D2DB6">
        <w:rPr>
          <w:i/>
          <w:iCs/>
          <w:sz w:val="28"/>
          <w:szCs w:val="28"/>
        </w:rPr>
        <w:t xml:space="preserve"> «перелік пріоритетних потреб України») для закупівлі ракет для українських ППО. Він зазначив, що партнери допомагають Україні з ракетами для ППО, зокрема для комплексів «Patriot» та «NASAMS», які союзники купують у Сполучених Штатів Америки. Глава держави також наголосив, що вже почав обговорювати з партнерами другий етап їх внесків </w:t>
      </w:r>
      <w:proofErr w:type="gramStart"/>
      <w:r w:rsidRPr="006D2DB6">
        <w:rPr>
          <w:i/>
          <w:iCs/>
          <w:sz w:val="28"/>
          <w:szCs w:val="28"/>
        </w:rPr>
        <w:t>у межах</w:t>
      </w:r>
      <w:proofErr w:type="gramEnd"/>
      <w:r w:rsidRPr="006D2DB6">
        <w:rPr>
          <w:i/>
          <w:iCs/>
          <w:sz w:val="28"/>
          <w:szCs w:val="28"/>
        </w:rPr>
        <w:t xml:space="preserve"> ініціативи «PURL». В. Зеленський зазначив, що попри "шатдаун", американська зброя продовжує надходити в Україну. США не заблокували постачання, і це важливо. Наразі головна проблема із постачання озброєння Києву - це гроші</w:t>
      </w:r>
      <w:r w:rsidRPr="006D2DB6">
        <w:rPr>
          <w:sz w:val="28"/>
          <w:szCs w:val="28"/>
        </w:rPr>
        <w:t xml:space="preserve">. Текст : </w:t>
      </w:r>
      <w:hyperlink r:id="rId30" w:history="1">
        <w:r w:rsidRPr="006D2DB6">
          <w:rPr>
            <w:rStyle w:val="a4"/>
            <w:sz w:val="28"/>
            <w:szCs w:val="28"/>
          </w:rPr>
          <w:t>https://gazeta.ua/articles/politics/_zelenskij-nazvav-krayini-yaki-vkladayut-najbilshe-u-zmicnennya-ppo-ukrayini/1232263</w:t>
        </w:r>
      </w:hyperlink>
    </w:p>
    <w:p w14:paraId="5A17B909" w14:textId="6F8A3D6D" w:rsidR="006D2DB6" w:rsidRPr="006D2DB6" w:rsidRDefault="006D2DB6" w:rsidP="006D2DB6">
      <w:pPr>
        <w:pStyle w:val="a7"/>
        <w:numPr>
          <w:ilvl w:val="0"/>
          <w:numId w:val="8"/>
        </w:numPr>
        <w:spacing w:after="120" w:line="360" w:lineRule="auto"/>
        <w:ind w:left="0" w:firstLine="567"/>
        <w:jc w:val="both"/>
        <w:rPr>
          <w:bCs/>
          <w:iCs/>
          <w:sz w:val="28"/>
          <w:szCs w:val="28"/>
          <w:shd w:val="clear" w:color="auto" w:fill="FFFFFF"/>
          <w:lang w:val="uk-UA"/>
        </w:rPr>
      </w:pPr>
      <w:bookmarkStart w:id="12" w:name="_Hlk210916580"/>
      <w:r w:rsidRPr="006D2DB6">
        <w:rPr>
          <w:b/>
          <w:iCs/>
          <w:sz w:val="28"/>
          <w:szCs w:val="28"/>
          <w:shd w:val="clear" w:color="auto" w:fill="FFFFFF"/>
          <w:lang w:val="uk-UA"/>
        </w:rPr>
        <w:lastRenderedPageBreak/>
        <w:t xml:space="preserve">Іванна Климпуш-Цинцадзе: Угорщина Орбана зараз блокує не лише рух України до ЄС, але й можливість Євросоюзу захищатися </w:t>
      </w:r>
      <w:r w:rsidRPr="006D2DB6">
        <w:rPr>
          <w:sz w:val="28"/>
          <w:szCs w:val="28"/>
          <w:shd w:val="clear" w:color="auto" w:fill="FFFFFF"/>
          <w:lang w:val="uk-UA"/>
        </w:rPr>
        <w:t>[Електронний ресурс]</w:t>
      </w:r>
      <w:r w:rsidRPr="006D2DB6">
        <w:rPr>
          <w:iCs/>
          <w:sz w:val="28"/>
          <w:szCs w:val="28"/>
          <w:shd w:val="clear" w:color="auto" w:fill="FFFFFF"/>
          <w:lang w:val="uk-UA"/>
        </w:rPr>
        <w:t xml:space="preserve"> / Прес-служба Апарату Верхов. Ради України // Голос України. – 2025. – 2 жовт. [№ 445]. – Електрон. дані. </w:t>
      </w:r>
      <w:r w:rsidRPr="006D2DB6">
        <w:rPr>
          <w:bCs/>
          <w:i/>
          <w:sz w:val="28"/>
          <w:szCs w:val="28"/>
          <w:shd w:val="clear" w:color="auto" w:fill="FFFFFF"/>
          <w:lang w:val="uk-UA"/>
        </w:rPr>
        <w:t xml:space="preserve">Йдеться про те, що голова Комітету Верховної Ради України (ВР України) з питань інтеграції України до ЄС взяла участь у Варшавському безпековому форумі. Вона виступила у дискусії “Незавершений ЄС: наступний розділ розширення”, де обговорювали проблеми та виклики розширення Європейського Союзу (ЄС). </w:t>
      </w:r>
      <w:r w:rsidR="0060634F">
        <w:rPr>
          <w:bCs/>
          <w:i/>
          <w:sz w:val="28"/>
          <w:szCs w:val="28"/>
          <w:shd w:val="clear" w:color="auto" w:fill="FFFFFF"/>
          <w:lang w:val="uk-UA"/>
        </w:rPr>
        <w:br/>
      </w:r>
      <w:r w:rsidRPr="006D2DB6">
        <w:rPr>
          <w:bCs/>
          <w:i/>
          <w:sz w:val="28"/>
          <w:szCs w:val="28"/>
          <w:shd w:val="clear" w:color="auto" w:fill="FFFFFF"/>
          <w:lang w:val="uk-UA"/>
        </w:rPr>
        <w:t xml:space="preserve">І. Климпуш-Цинцадзе нагадала учасникам форуму, що Україна щодня і щоночі переживає жахи російського терору. Вона зауважила, що війна РФ проти України є також війною проти усієї Європи. Водночас, нагальність моменту і рішучих дій з боку партнерів, за словами голови Комітету, на жаль, втрачена. Політикиня переконана, що відкриття перемовин із ЄС зараз критично необхідне не лише для підтримки українського суспільства, але і як гарантія того, що реформи та демократичні перетворення будуть незворотніми. За її словами, Угорщина Орбана зараз блокує не лише рух України до ЄС, але й можливість Євросоюзу захищатися, бо також накладає вето на Європейський фонд миру. Народна депутатка додала, що з Україною Європейський Союз стане сильнішим, бо Україна може принести в ЄС безпеку, креативність, промислову потужність. </w:t>
      </w:r>
      <w:r w:rsidRPr="006D2DB6">
        <w:rPr>
          <w:bCs/>
          <w:iCs/>
          <w:sz w:val="28"/>
          <w:szCs w:val="28"/>
          <w:shd w:val="clear" w:color="auto" w:fill="FFFFFF"/>
          <w:lang w:val="uk-UA"/>
        </w:rPr>
        <w:t xml:space="preserve">Текст: </w:t>
      </w:r>
      <w:hyperlink r:id="rId31" w:history="1">
        <w:r w:rsidRPr="006D2DB6">
          <w:rPr>
            <w:rStyle w:val="a4"/>
            <w:rFonts w:eastAsiaTheme="majorEastAsia"/>
            <w:iCs/>
            <w:sz w:val="28"/>
            <w:szCs w:val="28"/>
            <w:shd w:val="clear" w:color="auto" w:fill="FFFFFF"/>
            <w:lang w:val="uk-UA"/>
          </w:rPr>
          <w:t>https://www.golos.com.ua/article/387266</w:t>
        </w:r>
      </w:hyperlink>
    </w:p>
    <w:bookmarkEnd w:id="12"/>
    <w:p w14:paraId="5B227A77" w14:textId="25636D0C" w:rsidR="006D2DB6" w:rsidRPr="006D2DB6" w:rsidRDefault="006D2DB6" w:rsidP="006D2DB6">
      <w:pPr>
        <w:pStyle w:val="a7"/>
        <w:numPr>
          <w:ilvl w:val="0"/>
          <w:numId w:val="8"/>
        </w:numPr>
        <w:spacing w:after="120" w:line="360" w:lineRule="auto"/>
        <w:ind w:left="0" w:firstLine="567"/>
        <w:jc w:val="both"/>
        <w:rPr>
          <w:sz w:val="28"/>
          <w:szCs w:val="28"/>
          <w:lang w:eastAsia="uk-UA"/>
        </w:rPr>
      </w:pPr>
      <w:r w:rsidRPr="006D2DB6">
        <w:rPr>
          <w:b/>
          <w:bCs/>
          <w:sz w:val="28"/>
          <w:szCs w:val="28"/>
          <w:lang w:eastAsia="uk-UA"/>
        </w:rPr>
        <w:t>Катеринчук М.</w:t>
      </w:r>
      <w:r w:rsidRPr="006D2DB6">
        <w:rPr>
          <w:sz w:val="28"/>
          <w:szCs w:val="28"/>
          <w:lang w:eastAsia="uk-UA"/>
        </w:rPr>
        <w:t xml:space="preserve"> </w:t>
      </w:r>
      <w:r w:rsidRPr="006D2DB6">
        <w:rPr>
          <w:b/>
          <w:sz w:val="28"/>
          <w:szCs w:val="28"/>
          <w:lang w:eastAsia="uk-UA"/>
        </w:rPr>
        <w:t>Легітимна ціль: військова природа атаки на Північні потоки</w:t>
      </w:r>
      <w:r w:rsidRPr="006D2DB6">
        <w:rPr>
          <w:sz w:val="28"/>
          <w:szCs w:val="28"/>
          <w:lang w:eastAsia="uk-UA"/>
        </w:rPr>
        <w:t xml:space="preserve"> [Електронний ресурс] / Микола Катеринчук, Світлана Кустова // Дзеркало тижня. – 2025. – 10 жовт. — Електрон. дані. </w:t>
      </w:r>
      <w:r w:rsidRPr="006D2DB6">
        <w:rPr>
          <w:i/>
          <w:sz w:val="28"/>
          <w:szCs w:val="28"/>
          <w:lang w:eastAsia="uk-UA"/>
        </w:rPr>
        <w:t xml:space="preserve">Проаналізовано підрив російських газопроводів «Північний потік-1» і «Північний потік-2» у Балтійському морі та досліджено правову природу цього інциденту в контексті міжнародного гуманітарного права. Розглянуто різні версії щодо виконавців диверсії, включно з підозрами </w:t>
      </w:r>
      <w:proofErr w:type="gramStart"/>
      <w:r w:rsidRPr="006D2DB6">
        <w:rPr>
          <w:i/>
          <w:sz w:val="28"/>
          <w:szCs w:val="28"/>
          <w:lang w:eastAsia="uk-UA"/>
        </w:rPr>
        <w:t>на адресу</w:t>
      </w:r>
      <w:proofErr w:type="gramEnd"/>
      <w:r w:rsidRPr="006D2DB6">
        <w:rPr>
          <w:i/>
          <w:sz w:val="28"/>
          <w:szCs w:val="28"/>
          <w:lang w:eastAsia="uk-UA"/>
        </w:rPr>
        <w:t xml:space="preserve"> українських громадян, і порушено питання про те, як має діяти держава Україна для їхнього захисту. Основну увагу зосереджено на юридичному </w:t>
      </w:r>
      <w:r w:rsidRPr="006D2DB6">
        <w:rPr>
          <w:i/>
          <w:sz w:val="28"/>
          <w:szCs w:val="28"/>
          <w:lang w:eastAsia="uk-UA"/>
        </w:rPr>
        <w:lastRenderedPageBreak/>
        <w:t xml:space="preserve">обґрунтуванні позиції, згідно з якою газопроводи «Північного потоку» можна вважати законною військовою ціллю, адже вони належать «Газпрому» — державній корпорації Росії, що прямо і непрямо фінансує військову агресію проти України та приватні військові компанії «Поток» і «Факел». Наведено аргументи з міжнародного права, зокрема посилання на Додатковий протокол I до Женевських конвенцій (1977 р.), рішення Міжнародного кримінального суду та МТКЮ, де визначено критерії віднесення об’єктів до військових цілей. Проаналізовано резолюції Парламентської Асамблеї Ради Європи (№2463) та Європарламенту </w:t>
      </w:r>
      <w:r w:rsidR="0060634F">
        <w:rPr>
          <w:i/>
          <w:sz w:val="28"/>
          <w:szCs w:val="28"/>
          <w:lang w:val="uk-UA" w:eastAsia="uk-UA"/>
        </w:rPr>
        <w:br/>
      </w:r>
      <w:r w:rsidRPr="006D2DB6">
        <w:rPr>
          <w:i/>
          <w:sz w:val="28"/>
          <w:szCs w:val="28"/>
          <w:lang w:eastAsia="uk-UA"/>
        </w:rPr>
        <w:t xml:space="preserve">(2022 р.), які визнають режим РФ терористичним і таким, що спонсорує тероризм. </w:t>
      </w:r>
      <w:r w:rsidRPr="006D2DB6">
        <w:rPr>
          <w:sz w:val="28"/>
          <w:szCs w:val="28"/>
          <w:lang w:eastAsia="uk-UA"/>
        </w:rPr>
        <w:t xml:space="preserve">Текст: </w:t>
      </w:r>
      <w:hyperlink r:id="rId32" w:history="1">
        <w:r w:rsidRPr="006D2DB6">
          <w:rPr>
            <w:rStyle w:val="a4"/>
            <w:sz w:val="28"/>
            <w:szCs w:val="28"/>
            <w:lang w:eastAsia="uk-UA"/>
          </w:rPr>
          <w:t>https://zn.ua/ukr/WORLD/lehitimna-tsil-vijskova-priroda-ataki-na-pivnichni-potoki.html</w:t>
        </w:r>
      </w:hyperlink>
      <w:r w:rsidRPr="006D2DB6">
        <w:rPr>
          <w:sz w:val="28"/>
          <w:szCs w:val="28"/>
          <w:lang w:eastAsia="uk-UA"/>
        </w:rPr>
        <w:t xml:space="preserve"> </w:t>
      </w:r>
    </w:p>
    <w:p w14:paraId="54C10C28" w14:textId="2DC8C4EA" w:rsidR="006D2DB6" w:rsidRPr="006D2DB6" w:rsidRDefault="006D2DB6" w:rsidP="006D2DB6">
      <w:pPr>
        <w:pStyle w:val="a7"/>
        <w:numPr>
          <w:ilvl w:val="0"/>
          <w:numId w:val="8"/>
        </w:numPr>
        <w:spacing w:after="120" w:line="360" w:lineRule="auto"/>
        <w:ind w:left="0" w:firstLine="567"/>
        <w:jc w:val="both"/>
        <w:rPr>
          <w:sz w:val="28"/>
          <w:szCs w:val="28"/>
          <w:lang w:val="uk-UA"/>
        </w:rPr>
      </w:pPr>
      <w:r w:rsidRPr="006D2DB6">
        <w:rPr>
          <w:b/>
          <w:sz w:val="28"/>
          <w:szCs w:val="28"/>
          <w:lang w:val="uk-UA"/>
        </w:rPr>
        <w:t>Качуровська О. США допоможуть Україні бити вглиб РФ – ЗМІ</w:t>
      </w:r>
      <w:r w:rsidRPr="006D2DB6">
        <w:rPr>
          <w:sz w:val="28"/>
          <w:szCs w:val="28"/>
          <w:lang w:val="uk-UA"/>
        </w:rPr>
        <w:t xml:space="preserve"> [Електронний ресурс] / Олена Качуровська // Korrespondent.net : [вебсайт]. – 2025. – 2 жовт. — Електрон. дані. </w:t>
      </w:r>
      <w:r w:rsidRPr="006D2DB6">
        <w:rPr>
          <w:i/>
          <w:sz w:val="28"/>
          <w:szCs w:val="28"/>
          <w:lang w:val="uk-UA"/>
        </w:rPr>
        <w:t xml:space="preserve">Як повідомило видання «The Wall Street Journal», США нададуть Україні розвідувальні дані для ракетних ударів великої дальності по енергетичній інфраструктурі РФ: Президент </w:t>
      </w:r>
      <w:r w:rsidR="0060634F">
        <w:rPr>
          <w:i/>
          <w:sz w:val="28"/>
          <w:szCs w:val="28"/>
          <w:lang w:val="uk-UA"/>
        </w:rPr>
        <w:br/>
      </w:r>
      <w:r w:rsidRPr="006D2DB6">
        <w:rPr>
          <w:i/>
          <w:sz w:val="28"/>
          <w:szCs w:val="28"/>
          <w:lang w:val="uk-UA"/>
        </w:rPr>
        <w:t xml:space="preserve">Д. Трамп підписав дозвіл розвідувальним службам і Пентагону допомагати Києву з ударами. Вказано, що офіційні особи США просять союзників по НАТО надати аналогічну підтримку. Видання пише, що розширений обмін розвідувальними даними з Києвом є останньою ознакою того, що Д. Трамп поглиблює підтримку України, оскільки його зусилля щодо просування мирних переговорів зайшли в глухий кут. Також розглядається можливість постачання Києву потужної зброї (крилатих ракет «Tomahawk» </w:t>
      </w:r>
      <w:r w:rsidR="0060634F">
        <w:rPr>
          <w:i/>
          <w:sz w:val="28"/>
          <w:szCs w:val="28"/>
          <w:lang w:val="uk-UA"/>
        </w:rPr>
        <w:br/>
      </w:r>
      <w:r w:rsidRPr="006D2DB6">
        <w:rPr>
          <w:i/>
          <w:sz w:val="28"/>
          <w:szCs w:val="28"/>
          <w:lang w:val="uk-UA"/>
        </w:rPr>
        <w:t>(дія ~2400 км) і «Barracuda» (~800 км)), для ураження цілей на території РФ</w:t>
      </w:r>
      <w:r w:rsidRPr="006D2DB6">
        <w:rPr>
          <w:sz w:val="28"/>
          <w:szCs w:val="28"/>
          <w:lang w:val="uk-UA"/>
        </w:rPr>
        <w:t xml:space="preserve">. Текст: </w:t>
      </w:r>
      <w:hyperlink r:id="rId33" w:history="1">
        <w:r w:rsidRPr="006D2DB6">
          <w:rPr>
            <w:rStyle w:val="a4"/>
            <w:sz w:val="28"/>
            <w:szCs w:val="28"/>
            <w:lang w:val="uk-UA"/>
          </w:rPr>
          <w:t>https://ua.korrespondent.net/ukraine/4820291-ssha-dopomozhut-ukraini-byty-vhlyb-rf-zmi</w:t>
        </w:r>
      </w:hyperlink>
    </w:p>
    <w:p w14:paraId="0CFC4E13" w14:textId="77777777" w:rsidR="006D2DB6" w:rsidRPr="006D2DB6" w:rsidRDefault="006D2DB6" w:rsidP="006D2DB6">
      <w:pPr>
        <w:pStyle w:val="a7"/>
        <w:numPr>
          <w:ilvl w:val="0"/>
          <w:numId w:val="8"/>
        </w:numPr>
        <w:spacing w:after="120" w:line="360" w:lineRule="auto"/>
        <w:ind w:left="0" w:firstLine="567"/>
        <w:jc w:val="both"/>
        <w:rPr>
          <w:sz w:val="28"/>
          <w:szCs w:val="28"/>
          <w:lang w:eastAsia="uk-UA"/>
        </w:rPr>
      </w:pPr>
      <w:r w:rsidRPr="006D2DB6">
        <w:rPr>
          <w:b/>
          <w:bCs/>
          <w:sz w:val="28"/>
          <w:szCs w:val="28"/>
          <w:lang w:eastAsia="uk-UA"/>
        </w:rPr>
        <w:t>Кім В.</w:t>
      </w:r>
      <w:r w:rsidRPr="006D2DB6">
        <w:rPr>
          <w:sz w:val="28"/>
          <w:szCs w:val="28"/>
          <w:lang w:eastAsia="uk-UA"/>
        </w:rPr>
        <w:t xml:space="preserve"> </w:t>
      </w:r>
      <w:r w:rsidRPr="006D2DB6">
        <w:rPr>
          <w:b/>
          <w:sz w:val="28"/>
          <w:szCs w:val="28"/>
          <w:lang w:eastAsia="uk-UA"/>
        </w:rPr>
        <w:t>Навіщо Трамп простягнув руку Лукашенкові</w:t>
      </w:r>
      <w:r w:rsidRPr="006D2DB6">
        <w:rPr>
          <w:sz w:val="28"/>
          <w:szCs w:val="28"/>
          <w:lang w:eastAsia="uk-UA"/>
        </w:rPr>
        <w:t xml:space="preserve"> [Електронний ресурс] / Володимир Кім // Дзеркало тижня. – 2025. – 9 жовт. — Електрон. дані. </w:t>
      </w:r>
      <w:r w:rsidRPr="006D2DB6">
        <w:rPr>
          <w:i/>
          <w:sz w:val="28"/>
          <w:szCs w:val="28"/>
          <w:lang w:eastAsia="uk-UA"/>
        </w:rPr>
        <w:t xml:space="preserve">Проаналізовано несподіване потепління у відносинах між </w:t>
      </w:r>
      <w:r w:rsidRPr="006D2DB6">
        <w:rPr>
          <w:i/>
          <w:sz w:val="28"/>
          <w:szCs w:val="28"/>
          <w:lang w:eastAsia="uk-UA"/>
        </w:rPr>
        <w:lastRenderedPageBreak/>
        <w:t>США та Білоруссю, що відбулося після серії контактів між адміністрацією Дональда Трампа та режимом О. Лукашенка. Розглянуто політичні, економічні й стратегічні мотиви обох сторін, а також потенційні наслідки цього зближення для регіональної безпеки та єдності Заходу. Зазначено, що Лукашенку вдалося частково скасувати американські санкції — зокрема, з авіакомпанії «Белавіа» — і домогтися відновлення роботи посольства США в Мінську в обмін на звільнення кількох десятків політв’язнів. Водночас у білоруських в’язницях досі утримується понад тисячу осіб, а репресії проти опозиції тривають. Підкреслено, що потепління у відносинах між Мінськом і Вашингтоном має тимчасовий і нестабільний характер. Його майбутнє безпосередньо залежить від розвитку війни Росії проти України, динаміки російсько-американських відносин і персонального інтересу Д. Трампа до східноєвропейського регіону. Зроблено висновок, що будь-які спроби Лукашенка вийти за межі російського впливу залишаються вкрай ризикованими для його режиму.</w:t>
      </w:r>
      <w:r w:rsidRPr="006D2DB6">
        <w:rPr>
          <w:sz w:val="28"/>
          <w:szCs w:val="28"/>
          <w:lang w:eastAsia="uk-UA"/>
        </w:rPr>
        <w:t xml:space="preserve"> Текст: </w:t>
      </w:r>
      <w:hyperlink r:id="rId34" w:history="1">
        <w:r w:rsidRPr="006D2DB6">
          <w:rPr>
            <w:rStyle w:val="a4"/>
            <w:sz w:val="28"/>
            <w:szCs w:val="28"/>
            <w:lang w:eastAsia="uk-UA"/>
          </w:rPr>
          <w:t>https://zn.ua/ukr/WORLD/navishcho-tramp-prostjahnuv-ruku-lukashenkovi.html</w:t>
        </w:r>
      </w:hyperlink>
      <w:r w:rsidRPr="006D2DB6">
        <w:rPr>
          <w:sz w:val="28"/>
          <w:szCs w:val="28"/>
          <w:lang w:eastAsia="uk-UA"/>
        </w:rPr>
        <w:t xml:space="preserve"> </w:t>
      </w:r>
    </w:p>
    <w:p w14:paraId="464BE5D3" w14:textId="67B0EFBF" w:rsidR="006D2DB6" w:rsidRPr="006D2DB6" w:rsidRDefault="006D2DB6" w:rsidP="006D2DB6">
      <w:pPr>
        <w:pStyle w:val="a7"/>
        <w:numPr>
          <w:ilvl w:val="0"/>
          <w:numId w:val="8"/>
        </w:numPr>
        <w:shd w:val="clear" w:color="auto" w:fill="FFFFFF"/>
        <w:spacing w:after="120" w:line="360" w:lineRule="auto"/>
        <w:ind w:left="0" w:firstLine="567"/>
        <w:jc w:val="both"/>
        <w:rPr>
          <w:color w:val="222222"/>
          <w:sz w:val="28"/>
          <w:szCs w:val="28"/>
        </w:rPr>
      </w:pPr>
      <w:r w:rsidRPr="006D2DB6">
        <w:rPr>
          <w:b/>
          <w:bCs/>
          <w:color w:val="222222"/>
          <w:sz w:val="28"/>
          <w:szCs w:val="28"/>
        </w:rPr>
        <w:t>Ковальова А. ЄС повністю відмовляється від нафти і газу з Росії: названо "дедлайн"</w:t>
      </w:r>
      <w:r w:rsidRPr="006D2DB6">
        <w:rPr>
          <w:color w:val="222222"/>
          <w:sz w:val="28"/>
          <w:szCs w:val="28"/>
        </w:rPr>
        <w:t xml:space="preserve"> [Електронний ресурс] / Анастасія Ковальова // </w:t>
      </w:r>
      <w:proofErr w:type="gramStart"/>
      <w:r w:rsidRPr="006D2DB6">
        <w:rPr>
          <w:color w:val="222222"/>
          <w:sz w:val="28"/>
          <w:szCs w:val="28"/>
        </w:rPr>
        <w:t>Focus.ua :</w:t>
      </w:r>
      <w:proofErr w:type="gramEnd"/>
      <w:r w:rsidRPr="006D2DB6">
        <w:rPr>
          <w:color w:val="222222"/>
          <w:sz w:val="28"/>
          <w:szCs w:val="28"/>
        </w:rPr>
        <w:t xml:space="preserve"> [вебсайт]. – 2025. – 8 жовт. — Електрон. дані. </w:t>
      </w:r>
      <w:r w:rsidRPr="006D2DB6">
        <w:rPr>
          <w:i/>
          <w:iCs/>
          <w:color w:val="222222"/>
          <w:sz w:val="28"/>
          <w:szCs w:val="28"/>
        </w:rPr>
        <w:t xml:space="preserve">За повідомленням "Reuters", ЄС зробив ще один крок до остаточного розриву енергетичної залежності від РФ. Посли країн-членів ЄС погодили продовження реалізації плану Єврокомісії, що передбачає повну відмову від імпорту російської нафти і газу до 2028 р., відповідне рішення було ухвалено 08.10.2025 на закритому засіданні в Брюсселі. Вказано, що це рішення дало змогу подолати перший політичний бар'єр на шляху ухвалення закону. За даними дипломатів, більшість держав блоку підтримали ініціативу Єврокомісії. Опір висловили тільки Угорщина і Словаччина, які традиційно зберігають тісні енергетичні зв'язки з РФ. Утім, очікується, що навіть, незважаючи на їхню критику, закон буде ухвалено. Зауважено, що для остаточного його ухвалення необхідна підтримка так званої "кваліфікованої більшості", щонайменше </w:t>
      </w:r>
      <w:r w:rsidR="00812F15">
        <w:rPr>
          <w:i/>
          <w:iCs/>
          <w:color w:val="222222"/>
          <w:sz w:val="28"/>
          <w:szCs w:val="28"/>
          <w:lang w:val="uk-UA"/>
        </w:rPr>
        <w:br/>
      </w:r>
      <w:r w:rsidRPr="006D2DB6">
        <w:rPr>
          <w:i/>
          <w:iCs/>
          <w:color w:val="222222"/>
          <w:sz w:val="28"/>
          <w:szCs w:val="28"/>
        </w:rPr>
        <w:lastRenderedPageBreak/>
        <w:t>55 % країн-членів ЄС, після цього документ має бути погоджений з Європарламентом</w:t>
      </w:r>
      <w:r w:rsidRPr="006D2DB6">
        <w:rPr>
          <w:color w:val="222222"/>
          <w:sz w:val="28"/>
          <w:szCs w:val="28"/>
        </w:rPr>
        <w:t xml:space="preserve">. Текст: </w:t>
      </w:r>
      <w:hyperlink r:id="rId35" w:tgtFrame="_blank" w:history="1">
        <w:r w:rsidRPr="006D2DB6">
          <w:rPr>
            <w:rStyle w:val="a4"/>
            <w:color w:val="1155CC"/>
            <w:sz w:val="28"/>
            <w:szCs w:val="28"/>
          </w:rPr>
          <w:t>https://focus.ua/uk/economics/727820-vidmova-vid-resursiv-rf-yak-prohodit-vidmova-vid-nafti-i-gazu-rosiji</w:t>
        </w:r>
      </w:hyperlink>
    </w:p>
    <w:p w14:paraId="68BCAEF5" w14:textId="77777777" w:rsidR="006D2DB6" w:rsidRPr="006D2DB6" w:rsidRDefault="006D2DB6" w:rsidP="006D2DB6">
      <w:pPr>
        <w:pStyle w:val="a7"/>
        <w:numPr>
          <w:ilvl w:val="0"/>
          <w:numId w:val="8"/>
        </w:numPr>
        <w:shd w:val="clear" w:color="auto" w:fill="FFFFFF"/>
        <w:spacing w:after="120" w:line="360" w:lineRule="auto"/>
        <w:ind w:left="0" w:firstLine="567"/>
        <w:jc w:val="both"/>
        <w:rPr>
          <w:color w:val="222222"/>
          <w:sz w:val="28"/>
          <w:szCs w:val="28"/>
        </w:rPr>
      </w:pPr>
      <w:r w:rsidRPr="006D2DB6">
        <w:rPr>
          <w:b/>
          <w:bCs/>
          <w:color w:val="222222"/>
          <w:sz w:val="28"/>
          <w:szCs w:val="28"/>
        </w:rPr>
        <w:t>Ковальова А. Нові правила в'їзду та виїзду до ЄС: що зміниться для українців</w:t>
      </w:r>
      <w:r w:rsidRPr="006D2DB6">
        <w:rPr>
          <w:color w:val="222222"/>
          <w:sz w:val="28"/>
          <w:szCs w:val="28"/>
        </w:rPr>
        <w:t xml:space="preserve"> [Електронний ресурс] / Анастасія Ковальова // </w:t>
      </w:r>
      <w:proofErr w:type="gramStart"/>
      <w:r w:rsidRPr="006D2DB6">
        <w:rPr>
          <w:color w:val="222222"/>
          <w:sz w:val="28"/>
          <w:szCs w:val="28"/>
        </w:rPr>
        <w:t>Focus.ua :</w:t>
      </w:r>
      <w:proofErr w:type="gramEnd"/>
      <w:r w:rsidRPr="006D2DB6">
        <w:rPr>
          <w:color w:val="222222"/>
          <w:sz w:val="28"/>
          <w:szCs w:val="28"/>
        </w:rPr>
        <w:t xml:space="preserve"> [вебсайт]. – 2025. – 9 жовт. — Електрон. дані. </w:t>
      </w:r>
      <w:r w:rsidRPr="006D2DB6">
        <w:rPr>
          <w:i/>
          <w:iCs/>
          <w:color w:val="222222"/>
          <w:sz w:val="28"/>
          <w:szCs w:val="28"/>
        </w:rPr>
        <w:t>Як повідомив представник Державної прикордонної служби України (ДПСУ) Андрій Демченко, з 12.10.2025 країни ЄС почнуть впроваджувати оновлену процедуру перетину кордонів — EES, що передбачає сканування обличчя та зняття відбитків пальців кожної людини під час в'їзду та виїзду. Мета нововведень — модернізація бази даних ЄС і посилення безпеки на зовнішніх кордонах Шенгенської зони. Вказано, що нова система EES у Європі дасть змогу прикордонникам різних країн більш ефективно контролювати в'їзд і виїзд громадян третіх країн, включно з українцями. Прикордонник попередив, що збір біометричних даних може збільшити час проходження контролю, особливо на етапі тестування системи.</w:t>
      </w:r>
      <w:r w:rsidRPr="006D2DB6">
        <w:rPr>
          <w:color w:val="222222"/>
          <w:sz w:val="28"/>
          <w:szCs w:val="28"/>
        </w:rPr>
        <w:t xml:space="preserve"> Текст: </w:t>
      </w:r>
      <w:hyperlink r:id="rId36" w:tgtFrame="_blank" w:history="1">
        <w:r w:rsidRPr="006D2DB6">
          <w:rPr>
            <w:rStyle w:val="a4"/>
            <w:color w:val="1155CC"/>
            <w:sz w:val="28"/>
            <w:szCs w:val="28"/>
          </w:rPr>
          <w:t>https://focus.ua/uk/economics/727899-nova-sistema-kontrolyu-vijizdu-gromadyan-do-krajin-yes-yak-pracyuye-ees</w:t>
        </w:r>
      </w:hyperlink>
    </w:p>
    <w:p w14:paraId="2990EF02" w14:textId="77777777" w:rsidR="006D2DB6" w:rsidRPr="006D2DB6" w:rsidRDefault="006D2DB6" w:rsidP="006D2DB6">
      <w:pPr>
        <w:pStyle w:val="a7"/>
        <w:numPr>
          <w:ilvl w:val="0"/>
          <w:numId w:val="8"/>
        </w:numPr>
        <w:spacing w:after="120" w:line="360" w:lineRule="auto"/>
        <w:ind w:left="0" w:firstLine="567"/>
        <w:jc w:val="both"/>
        <w:rPr>
          <w:sz w:val="28"/>
          <w:szCs w:val="28"/>
        </w:rPr>
      </w:pPr>
      <w:r w:rsidRPr="006D2DB6">
        <w:rPr>
          <w:b/>
          <w:bCs/>
          <w:sz w:val="28"/>
          <w:szCs w:val="28"/>
        </w:rPr>
        <w:t>Ковальова А. Санкції Заходу б’ють по Кремлю: дефіцит і зростання цін охоплюють усі галузі РФ</w:t>
      </w:r>
      <w:r w:rsidRPr="006D2DB6">
        <w:rPr>
          <w:sz w:val="28"/>
          <w:szCs w:val="28"/>
        </w:rPr>
        <w:t xml:space="preserve"> [Електронний ресурс] / Анастасія Ковальова // </w:t>
      </w:r>
      <w:proofErr w:type="gramStart"/>
      <w:r w:rsidRPr="006D2DB6">
        <w:rPr>
          <w:sz w:val="28"/>
          <w:szCs w:val="28"/>
        </w:rPr>
        <w:t>Focus.ua :</w:t>
      </w:r>
      <w:proofErr w:type="gramEnd"/>
      <w:r w:rsidRPr="006D2DB6">
        <w:rPr>
          <w:sz w:val="28"/>
          <w:szCs w:val="28"/>
        </w:rPr>
        <w:t xml:space="preserve"> [вебсайт]. – 2025. – 7 жовт. — Електрон. дані. </w:t>
      </w:r>
      <w:r w:rsidRPr="006D2DB6">
        <w:rPr>
          <w:i/>
          <w:iCs/>
          <w:sz w:val="28"/>
          <w:szCs w:val="28"/>
        </w:rPr>
        <w:t xml:space="preserve">Як повідомила Служба зовнішньої розвідки (СЗР) України, санкції західних країн, введені проти РФ через вторгнення в Україну, завдають відчутного удару по різних секторах економіки країни, дефіцит спостерігається не тільки в енергетиці, а купівельна спроможність росіян продовжує знижуватися. Зазначено, що навіть галузі, які раніше вважалися стабільними, зараз стикаються з проблемами. Наприклад, видобуток риби, традиційно одна із сильних сторін РФ, скоротився настільки, що країна змушена імпортувати морепродукти. Вказано, що не легше доводиться і сільському господарству, адже найбільший російський виробник сільгосптехніки, </w:t>
      </w:r>
      <w:proofErr w:type="gramStart"/>
      <w:r w:rsidRPr="006D2DB6">
        <w:rPr>
          <w:i/>
          <w:iCs/>
          <w:sz w:val="28"/>
          <w:szCs w:val="28"/>
        </w:rPr>
        <w:t xml:space="preserve">компанія </w:t>
      </w:r>
      <w:r w:rsidRPr="006D2DB6">
        <w:rPr>
          <w:i/>
          <w:iCs/>
          <w:sz w:val="28"/>
          <w:szCs w:val="28"/>
        </w:rPr>
        <w:lastRenderedPageBreak/>
        <w:t>”Ростсельмаш</w:t>
      </w:r>
      <w:proofErr w:type="gramEnd"/>
      <w:r w:rsidRPr="006D2DB6">
        <w:rPr>
          <w:i/>
          <w:iCs/>
          <w:sz w:val="28"/>
          <w:szCs w:val="28"/>
        </w:rPr>
        <w:t>”, планує у 2025 р. скоротити виробництво машин на 30 %. Енергетичний сектор також стикається з дефіцитом палива, що одразу позначається на цінах; санкції вдарили і по ринку житла та автомобілебудуванню. До того ж, на тлі економічної кризи великі російські банки намагаються отримати прибуток, нав’язуючи клієнтам страхові продукти за завищеними цінами, які іноді перевищують реальну вартість у 3 – 18 разів, такі програми найчастіше пропонують під час оформлення звичайних споживчих кредитів</w:t>
      </w:r>
      <w:r w:rsidRPr="006D2DB6">
        <w:rPr>
          <w:sz w:val="28"/>
          <w:szCs w:val="28"/>
        </w:rPr>
        <w:t xml:space="preserve">. Текст: </w:t>
      </w:r>
      <w:hyperlink r:id="rId37" w:tgtFrame="_blank" w:history="1">
        <w:r w:rsidRPr="006D2DB6">
          <w:rPr>
            <w:rStyle w:val="a4"/>
            <w:sz w:val="28"/>
            <w:szCs w:val="28"/>
          </w:rPr>
          <w:t>https://focus.ua/uk/economics/727556-sankciji-proti-rf-yak-ce-vplivaye-na-rosiysku-ekonomiku</w:t>
        </w:r>
      </w:hyperlink>
    </w:p>
    <w:p w14:paraId="382DD8D3" w14:textId="77777777" w:rsidR="006D2DB6" w:rsidRPr="006D2DB6" w:rsidRDefault="006D2DB6" w:rsidP="006D2DB6">
      <w:pPr>
        <w:pStyle w:val="a7"/>
        <w:numPr>
          <w:ilvl w:val="0"/>
          <w:numId w:val="8"/>
        </w:numPr>
        <w:spacing w:after="120" w:line="360" w:lineRule="auto"/>
        <w:ind w:left="0" w:firstLine="567"/>
        <w:jc w:val="both"/>
        <w:rPr>
          <w:sz w:val="28"/>
          <w:szCs w:val="28"/>
          <w:lang w:eastAsia="uk-UA"/>
        </w:rPr>
      </w:pPr>
      <w:r w:rsidRPr="006D2DB6">
        <w:rPr>
          <w:b/>
          <w:bCs/>
          <w:sz w:val="28"/>
          <w:szCs w:val="28"/>
          <w:lang w:eastAsia="uk-UA"/>
        </w:rPr>
        <w:t>Конюченко А.</w:t>
      </w:r>
      <w:r w:rsidRPr="006D2DB6">
        <w:rPr>
          <w:sz w:val="28"/>
          <w:szCs w:val="28"/>
          <w:lang w:eastAsia="uk-UA"/>
        </w:rPr>
        <w:t xml:space="preserve"> </w:t>
      </w:r>
      <w:r w:rsidRPr="006D2DB6">
        <w:rPr>
          <w:b/>
          <w:sz w:val="28"/>
          <w:szCs w:val="28"/>
          <w:lang w:eastAsia="uk-UA"/>
        </w:rPr>
        <w:t xml:space="preserve">Рада ухвалила указ Зеленського про направлення підрозділів ЗСУ до інших країн </w:t>
      </w:r>
      <w:r w:rsidRPr="006D2DB6">
        <w:rPr>
          <w:sz w:val="28"/>
          <w:szCs w:val="28"/>
          <w:lang w:eastAsia="uk-UA"/>
        </w:rPr>
        <w:t xml:space="preserve">[Електронний ресурс] / Анна Конюченко // Дзеркало тижня. – 2025. – 9 жовт. — Електрон. дані. </w:t>
      </w:r>
      <w:r w:rsidRPr="006D2DB6">
        <w:rPr>
          <w:i/>
          <w:sz w:val="28"/>
          <w:szCs w:val="28"/>
          <w:lang w:eastAsia="uk-UA"/>
        </w:rPr>
        <w:t xml:space="preserve">Йдеться про те, що Верховна Рада України (ВР України) 09.10.2025 ухвалила в цілому проєкт закону № 14059 про схвалення Указу Президента </w:t>
      </w:r>
      <w:proofErr w:type="gramStart"/>
      <w:r w:rsidRPr="006D2DB6">
        <w:rPr>
          <w:i/>
          <w:sz w:val="28"/>
          <w:szCs w:val="28"/>
          <w:lang w:eastAsia="uk-UA"/>
        </w:rPr>
        <w:t>України ”Про</w:t>
      </w:r>
      <w:proofErr w:type="gramEnd"/>
      <w:r w:rsidRPr="006D2DB6">
        <w:rPr>
          <w:i/>
          <w:sz w:val="28"/>
          <w:szCs w:val="28"/>
          <w:lang w:eastAsia="uk-UA"/>
        </w:rPr>
        <w:t xml:space="preserve"> направлення підрозділів Збройних сил України до інших держав”. За законопроєкт проголосували 282 народні депутати. Народна депутатка від </w:t>
      </w:r>
      <w:proofErr w:type="gramStart"/>
      <w:r w:rsidRPr="006D2DB6">
        <w:rPr>
          <w:i/>
          <w:sz w:val="28"/>
          <w:szCs w:val="28"/>
          <w:lang w:eastAsia="uk-UA"/>
        </w:rPr>
        <w:t>фракції ”Європейська</w:t>
      </w:r>
      <w:proofErr w:type="gramEnd"/>
      <w:r w:rsidRPr="006D2DB6">
        <w:rPr>
          <w:i/>
          <w:sz w:val="28"/>
          <w:szCs w:val="28"/>
          <w:lang w:eastAsia="uk-UA"/>
        </w:rPr>
        <w:t xml:space="preserve"> Солідарність” Ірина Геращенко вказала, що, згідно із законопроєктом, до Сполученого Королівства та Туреччини планується направити підрозділи Військово-морських сил Збройних сил України чисельністю 321 військовослужбовець з метою опанування і отримання складної військової техніки.</w:t>
      </w:r>
      <w:r w:rsidRPr="006D2DB6">
        <w:rPr>
          <w:sz w:val="28"/>
          <w:szCs w:val="28"/>
          <w:lang w:eastAsia="uk-UA"/>
        </w:rPr>
        <w:t xml:space="preserve"> Текст: </w:t>
      </w:r>
      <w:hyperlink r:id="rId38" w:history="1">
        <w:r w:rsidRPr="006D2DB6">
          <w:rPr>
            <w:rStyle w:val="a4"/>
            <w:sz w:val="28"/>
            <w:szCs w:val="28"/>
            <w:lang w:eastAsia="uk-UA"/>
          </w:rPr>
          <w:t>https://zn.ua/ukr/war/rada-ukhvalila-ukaz-zelenskoho-pro-napravlennja-pidrozdiliv-zsu-do-inshikh-krajin-.html</w:t>
        </w:r>
      </w:hyperlink>
      <w:r w:rsidRPr="006D2DB6">
        <w:rPr>
          <w:sz w:val="28"/>
          <w:szCs w:val="28"/>
          <w:lang w:eastAsia="uk-UA"/>
        </w:rPr>
        <w:t xml:space="preserve"> </w:t>
      </w:r>
    </w:p>
    <w:p w14:paraId="51E3D9DD" w14:textId="77777777" w:rsidR="006D2DB6" w:rsidRPr="006D2DB6" w:rsidRDefault="006D2DB6" w:rsidP="006D2DB6">
      <w:pPr>
        <w:pStyle w:val="a7"/>
        <w:numPr>
          <w:ilvl w:val="0"/>
          <w:numId w:val="8"/>
        </w:numPr>
        <w:spacing w:after="120" w:line="360" w:lineRule="auto"/>
        <w:ind w:left="0" w:firstLine="567"/>
        <w:jc w:val="both"/>
        <w:rPr>
          <w:sz w:val="28"/>
          <w:szCs w:val="28"/>
          <w:lang w:eastAsia="uk-UA"/>
        </w:rPr>
      </w:pPr>
      <w:r w:rsidRPr="006D2DB6">
        <w:rPr>
          <w:b/>
          <w:bCs/>
          <w:sz w:val="28"/>
          <w:szCs w:val="28"/>
          <w:lang w:eastAsia="uk-UA"/>
        </w:rPr>
        <w:t>Корсунський С.</w:t>
      </w:r>
      <w:r w:rsidRPr="006D2DB6">
        <w:rPr>
          <w:sz w:val="28"/>
          <w:szCs w:val="28"/>
          <w:lang w:eastAsia="uk-UA"/>
        </w:rPr>
        <w:t xml:space="preserve"> </w:t>
      </w:r>
      <w:r w:rsidRPr="006D2DB6">
        <w:rPr>
          <w:b/>
          <w:sz w:val="28"/>
          <w:szCs w:val="28"/>
          <w:lang w:eastAsia="uk-UA"/>
        </w:rPr>
        <w:t>Тайвань на торгах: чи обміняє Трамп союзника на «велику угоду» з Китаєм?</w:t>
      </w:r>
      <w:r w:rsidRPr="006D2DB6">
        <w:rPr>
          <w:sz w:val="28"/>
          <w:szCs w:val="28"/>
          <w:lang w:eastAsia="uk-UA"/>
        </w:rPr>
        <w:t xml:space="preserve"> [Електронний ресурс] / Сергій Корсунський // Дзеркало тижня. – 2025. – 8 жовт. — Електрон. дані. </w:t>
      </w:r>
      <w:r w:rsidRPr="006D2DB6">
        <w:rPr>
          <w:i/>
          <w:sz w:val="28"/>
          <w:szCs w:val="28"/>
          <w:lang w:eastAsia="uk-UA"/>
        </w:rPr>
        <w:t xml:space="preserve">Розглянуто загострення геополітичного протистояння між США та Китаєм навколо Тайваню напередодні зустрічі Дональда Трампа і Сі Цзіньпіна. Проаналізовано, як зміна риторики Вашингтона може призвести до трансформації політики «стратегічної двозначності» щодо Тайваню в «однозначність» — тобто фактичне визнання КНР єдиним Китаєм, що </w:t>
      </w:r>
      <w:r w:rsidRPr="006D2DB6">
        <w:rPr>
          <w:i/>
          <w:sz w:val="28"/>
          <w:szCs w:val="28"/>
          <w:lang w:eastAsia="uk-UA"/>
        </w:rPr>
        <w:lastRenderedPageBreak/>
        <w:t>матиме далекосяжні наслідки для всієї Східної Азії. Показано, що головними мотивами США є торговельно-економічні інтереси, зокрема домовленості щодо постачання сої, виробництва мікрочипів і діяльності компанії TikTok. Пекін, у свою чергу, прагне використати торговельний тиск і політичні поступки Д. Трампа для досягнення своєї стратегічної мети — «мирного возз’єднання» з Тайванем, яке Сі Цзіньпін позиціонує як історичну місію та складову «великого омолодження китайської нації». Підкреслено, що ослаблення позицій США в регіоні може стати сигналом для КНР до більш рішучих дій щодо Тайваню, що загрожує встановленням китайського контролю над Південно-Китайським морем і підривом безпеки Японії та інших країн Східної Азії. Водночас Тайвань, маючи високий рівень обороноздатності та підтримку демократичних цінностей, залишається ключовим елементом стримування експансії Китаю. Проведено паралелі між агресією Росії проти України та потенційною загрозою з боку КНР, що демонструє вразливість міжнародного порядку. Наголошено, що Пекін, подібно до Москви, використовує інформаційні маніпуляції та переписування історії для легітимізації своїх імперських амбіцій.</w:t>
      </w:r>
      <w:r w:rsidRPr="006D2DB6">
        <w:rPr>
          <w:sz w:val="28"/>
          <w:szCs w:val="28"/>
          <w:lang w:eastAsia="uk-UA"/>
        </w:rPr>
        <w:t xml:space="preserve"> Текст: </w:t>
      </w:r>
      <w:hyperlink r:id="rId39" w:history="1">
        <w:r w:rsidRPr="006D2DB6">
          <w:rPr>
            <w:rStyle w:val="a4"/>
            <w:sz w:val="28"/>
            <w:szCs w:val="28"/>
            <w:lang w:eastAsia="uk-UA"/>
          </w:rPr>
          <w:t>https://zn.ua/ukr/usa/tajvan-na-torhakh-chi-obminjaje-tramp-sojuznika-na-veliku-uhodu-z-kitajem.html</w:t>
        </w:r>
      </w:hyperlink>
      <w:r w:rsidRPr="006D2DB6">
        <w:rPr>
          <w:sz w:val="28"/>
          <w:szCs w:val="28"/>
          <w:lang w:eastAsia="uk-UA"/>
        </w:rPr>
        <w:t xml:space="preserve"> </w:t>
      </w:r>
    </w:p>
    <w:p w14:paraId="2D29CA81" w14:textId="77777777" w:rsidR="006D2DB6" w:rsidRPr="006D2DB6" w:rsidRDefault="006D2DB6" w:rsidP="006D2DB6">
      <w:pPr>
        <w:pStyle w:val="a7"/>
        <w:numPr>
          <w:ilvl w:val="0"/>
          <w:numId w:val="8"/>
        </w:numPr>
        <w:spacing w:after="120" w:line="360" w:lineRule="auto"/>
        <w:ind w:left="0" w:firstLine="567"/>
        <w:jc w:val="both"/>
        <w:rPr>
          <w:sz w:val="28"/>
          <w:szCs w:val="28"/>
          <w:lang w:eastAsia="uk-UA"/>
        </w:rPr>
      </w:pPr>
      <w:r w:rsidRPr="006D2DB6">
        <w:rPr>
          <w:b/>
          <w:bCs/>
          <w:sz w:val="28"/>
          <w:szCs w:val="28"/>
          <w:lang w:eastAsia="uk-UA"/>
        </w:rPr>
        <w:t>Кравченко В.</w:t>
      </w:r>
      <w:r w:rsidRPr="006D2DB6">
        <w:rPr>
          <w:sz w:val="28"/>
          <w:szCs w:val="28"/>
          <w:lang w:eastAsia="uk-UA"/>
        </w:rPr>
        <w:t xml:space="preserve"> </w:t>
      </w:r>
      <w:r w:rsidRPr="006D2DB6">
        <w:rPr>
          <w:b/>
          <w:sz w:val="28"/>
          <w:szCs w:val="28"/>
          <w:lang w:eastAsia="uk-UA"/>
        </w:rPr>
        <w:t>Іноді вони повертаються. Чим загрожує Україні новий уряд Чехії</w:t>
      </w:r>
      <w:r w:rsidRPr="006D2DB6">
        <w:rPr>
          <w:sz w:val="28"/>
          <w:szCs w:val="28"/>
          <w:lang w:eastAsia="uk-UA"/>
        </w:rPr>
        <w:t xml:space="preserve"> [Електронний ресурс] / Володимир Кравченко // Дзеркало тижня. – 2025. – 6 жовт. — Електрон. дані</w:t>
      </w:r>
      <w:r w:rsidRPr="006D2DB6">
        <w:rPr>
          <w:i/>
          <w:sz w:val="28"/>
          <w:szCs w:val="28"/>
          <w:lang w:eastAsia="uk-UA"/>
        </w:rPr>
        <w:t xml:space="preserve">. Приділено увагу результатам парламентських виборів у Чехії, на яких перемогу здобула популістська </w:t>
      </w:r>
      <w:proofErr w:type="gramStart"/>
      <w:r w:rsidRPr="006D2DB6">
        <w:rPr>
          <w:i/>
          <w:sz w:val="28"/>
          <w:szCs w:val="28"/>
          <w:lang w:eastAsia="uk-UA"/>
        </w:rPr>
        <w:t>партія ”ANO</w:t>
      </w:r>
      <w:proofErr w:type="gramEnd"/>
      <w:r w:rsidRPr="006D2DB6">
        <w:rPr>
          <w:i/>
          <w:sz w:val="28"/>
          <w:szCs w:val="28"/>
          <w:lang w:eastAsia="uk-UA"/>
        </w:rPr>
        <w:t xml:space="preserve">” («Так») під керівництвом мільярдера Андрея Бабіша. Проаналізовано політичні наслідки цієї перемоги для самої Чехії, Європейського Союзу та України. </w:t>
      </w:r>
      <w:proofErr w:type="gramStart"/>
      <w:r w:rsidRPr="006D2DB6">
        <w:rPr>
          <w:i/>
          <w:sz w:val="28"/>
          <w:szCs w:val="28"/>
          <w:lang w:eastAsia="uk-UA"/>
        </w:rPr>
        <w:t>”ANO</w:t>
      </w:r>
      <w:proofErr w:type="gramEnd"/>
      <w:r w:rsidRPr="006D2DB6">
        <w:rPr>
          <w:i/>
          <w:sz w:val="28"/>
          <w:szCs w:val="28"/>
          <w:lang w:eastAsia="uk-UA"/>
        </w:rPr>
        <w:t xml:space="preserve">”, попри перше місце на виборах, не отримала більшості й тепер шукає союзників серед євроскептичних і проросійськи налаштованих партій — SPD і Motoristé sobě. Потенційна коаліція з ними може змістити зовнішньополітичний курс Праги в бік посилення євроскептицизму, обмеження допомоги Україні та дистанціювання від політики ЄС. </w:t>
      </w:r>
      <w:r w:rsidRPr="006D2DB6">
        <w:rPr>
          <w:i/>
          <w:sz w:val="28"/>
          <w:szCs w:val="28"/>
          <w:lang w:eastAsia="uk-UA"/>
        </w:rPr>
        <w:lastRenderedPageBreak/>
        <w:t>Наголошено, що SPD просуває антиукраїнські наративи, а її лідери відкрито виступають за вихід Чехії з НАТО та ЄС. Розглянуто, як внутрішні економічні проблеми, зростання бідності та втома суспільства від війни в Україні стали підґрунтям для піднесення популістів. Окремо зазначено, що, попри заяви А. Бабіша про небажання «повертати Чехію на Схід», його обережна риторика щодо підтримки Києва викликає занепокоєння в Україні та Брюсселі. Доведено, що посилення позицій євроскептичних і проросійських сил у Чехії — частина ширшої тенденції в Європі, яка створює сприятливе тло для впливу Москви та може стати випробуванням для єдності ЄС у питанні підтримки України.</w:t>
      </w:r>
      <w:r w:rsidRPr="006D2DB6">
        <w:rPr>
          <w:sz w:val="28"/>
          <w:szCs w:val="28"/>
          <w:lang w:eastAsia="uk-UA"/>
        </w:rPr>
        <w:t xml:space="preserve"> Текст: </w:t>
      </w:r>
      <w:hyperlink r:id="rId40" w:history="1">
        <w:r w:rsidRPr="006D2DB6">
          <w:rPr>
            <w:rStyle w:val="a4"/>
            <w:sz w:val="28"/>
            <w:szCs w:val="28"/>
            <w:lang w:eastAsia="uk-UA"/>
          </w:rPr>
          <w:t>https://zn.ua/ukr/WORLD/inodi-voni-povertajutsja-chim-zahrozhuje-ukrajini-novij-urjad-chekhiji.html</w:t>
        </w:r>
      </w:hyperlink>
    </w:p>
    <w:p w14:paraId="374A7AD3" w14:textId="02437C25" w:rsidR="006D2DB6" w:rsidRPr="006D2DB6" w:rsidRDefault="006D2DB6" w:rsidP="006D2DB6">
      <w:pPr>
        <w:pStyle w:val="a7"/>
        <w:numPr>
          <w:ilvl w:val="0"/>
          <w:numId w:val="8"/>
        </w:numPr>
        <w:shd w:val="clear" w:color="auto" w:fill="FFFFFF"/>
        <w:spacing w:after="120" w:line="360" w:lineRule="auto"/>
        <w:ind w:left="0" w:firstLine="567"/>
        <w:jc w:val="both"/>
        <w:rPr>
          <w:color w:val="222222"/>
          <w:sz w:val="28"/>
          <w:szCs w:val="28"/>
        </w:rPr>
      </w:pPr>
      <w:r w:rsidRPr="006D2DB6">
        <w:rPr>
          <w:b/>
          <w:bCs/>
          <w:color w:val="222222"/>
          <w:sz w:val="28"/>
          <w:szCs w:val="28"/>
        </w:rPr>
        <w:t>Кулик А. ЄС, попри війну та підтримку України, збільшує імпорт енергоносіїв з РФ, – Reuters</w:t>
      </w:r>
      <w:r w:rsidRPr="006D2DB6">
        <w:rPr>
          <w:color w:val="222222"/>
          <w:sz w:val="28"/>
          <w:szCs w:val="28"/>
        </w:rPr>
        <w:t xml:space="preserve"> [Електронний ресурс] / Андрій Кулик // </w:t>
      </w:r>
      <w:proofErr w:type="gramStart"/>
      <w:r w:rsidRPr="006D2DB6">
        <w:rPr>
          <w:color w:val="222222"/>
          <w:sz w:val="28"/>
          <w:szCs w:val="28"/>
        </w:rPr>
        <w:t>Focus.ua :</w:t>
      </w:r>
      <w:proofErr w:type="gramEnd"/>
      <w:r w:rsidRPr="006D2DB6">
        <w:rPr>
          <w:color w:val="222222"/>
          <w:sz w:val="28"/>
          <w:szCs w:val="28"/>
        </w:rPr>
        <w:t xml:space="preserve"> [вебсайт]. – 2025. – 10 жовт. — Електрон. дані. </w:t>
      </w:r>
      <w:r w:rsidRPr="006D2DB6">
        <w:rPr>
          <w:i/>
          <w:iCs/>
          <w:color w:val="222222"/>
          <w:sz w:val="28"/>
          <w:szCs w:val="28"/>
        </w:rPr>
        <w:t xml:space="preserve">Як свідчить аналітика Центру досліджень енергетики та чистого повітря (CREA), попри санкції та обіцянки енергетичної незалежності, країни ЄС нарощують закупівлі російських енергоносіїв, тим самим підживлюючи воєнну економіку Кремля. За повідомленням «Reuters», з 2022 р. ЄС скоротив енергетичну залежність від РФ приблизно на 90 %, однак за перші вісім місяців 2025 р. країни блоку імпортували російських енергоносіїв на понад </w:t>
      </w:r>
      <w:r w:rsidR="00812F15">
        <w:rPr>
          <w:i/>
          <w:iCs/>
          <w:color w:val="222222"/>
          <w:sz w:val="28"/>
          <w:szCs w:val="28"/>
          <w:lang w:val="uk-UA"/>
        </w:rPr>
        <w:br/>
      </w:r>
      <w:r w:rsidRPr="006D2DB6">
        <w:rPr>
          <w:i/>
          <w:iCs/>
          <w:color w:val="222222"/>
          <w:sz w:val="28"/>
          <w:szCs w:val="28"/>
        </w:rPr>
        <w:t>11 млрд євро. Найбільше зростання закупівель зафіксовано у Франції, —</w:t>
      </w:r>
      <w:r w:rsidR="00812F15">
        <w:rPr>
          <w:i/>
          <w:iCs/>
          <w:color w:val="222222"/>
          <w:sz w:val="28"/>
          <w:szCs w:val="28"/>
          <w:lang w:val="uk-UA"/>
        </w:rPr>
        <w:br/>
      </w:r>
      <w:r w:rsidRPr="006D2DB6">
        <w:rPr>
          <w:i/>
          <w:iCs/>
          <w:color w:val="222222"/>
          <w:sz w:val="28"/>
          <w:szCs w:val="28"/>
        </w:rPr>
        <w:t xml:space="preserve"> +40 % (до 2,2 млрд євро) та Нідерландах, — +72 % (до 498 млн євро). За даними CREA, з початку повномасштабного вторгнення ЄС придбав у РФ енергоносіїв на понад 213 млрд євро. Це перевищує обсяг допомоги Україні — 167 млрд євро, включно з військовою, фінансовою та гуманітарною підтримкою. Таким чином, Європа опинилася у подвійній пастці: фінансуючи Київ, вона водночас продовжує поповнювати бюджет Москви. </w:t>
      </w:r>
      <w:r w:rsidRPr="006D2DB6">
        <w:rPr>
          <w:color w:val="222222"/>
          <w:sz w:val="28"/>
          <w:szCs w:val="28"/>
        </w:rPr>
        <w:t xml:space="preserve">Текст: </w:t>
      </w:r>
      <w:hyperlink r:id="rId41" w:tgtFrame="_blank" w:history="1">
        <w:r w:rsidRPr="006D2DB6">
          <w:rPr>
            <w:rStyle w:val="a4"/>
            <w:color w:val="1155CC"/>
            <w:sz w:val="28"/>
            <w:szCs w:val="28"/>
          </w:rPr>
          <w:t>https://focus.ua/uk/economics/728123-yevropa-prodovzhuye-kupuvati-energonosiji-z-rosiji-yak-yes-finansuye-ekonomiku-kremlya</w:t>
        </w:r>
      </w:hyperlink>
    </w:p>
    <w:p w14:paraId="3F56C0D3" w14:textId="77777777" w:rsidR="006D2DB6" w:rsidRPr="006D2DB6" w:rsidRDefault="006D2DB6" w:rsidP="006D2DB6">
      <w:pPr>
        <w:pStyle w:val="a7"/>
        <w:numPr>
          <w:ilvl w:val="0"/>
          <w:numId w:val="8"/>
        </w:numPr>
        <w:spacing w:after="120" w:line="360" w:lineRule="auto"/>
        <w:ind w:left="0" w:firstLine="567"/>
        <w:jc w:val="both"/>
        <w:rPr>
          <w:sz w:val="28"/>
          <w:szCs w:val="28"/>
        </w:rPr>
      </w:pPr>
      <w:r w:rsidRPr="006D2DB6">
        <w:rPr>
          <w:b/>
          <w:bCs/>
          <w:sz w:val="28"/>
          <w:szCs w:val="28"/>
        </w:rPr>
        <w:lastRenderedPageBreak/>
        <w:t>Кулик А. Путін перебільшує успіхи на фронті та погрожує США, — ISW</w:t>
      </w:r>
      <w:r w:rsidRPr="006D2DB6">
        <w:rPr>
          <w:sz w:val="28"/>
          <w:szCs w:val="28"/>
        </w:rPr>
        <w:t xml:space="preserve"> [Електронний ресурс] / Андрій Кулик // </w:t>
      </w:r>
      <w:proofErr w:type="gramStart"/>
      <w:r w:rsidRPr="006D2DB6">
        <w:rPr>
          <w:sz w:val="28"/>
          <w:szCs w:val="28"/>
        </w:rPr>
        <w:t>Focus.ua :</w:t>
      </w:r>
      <w:proofErr w:type="gramEnd"/>
      <w:r w:rsidRPr="006D2DB6">
        <w:rPr>
          <w:sz w:val="28"/>
          <w:szCs w:val="28"/>
        </w:rPr>
        <w:t xml:space="preserve"> [вебсайт]. – 2025. – 3 жовт. — Електрон. дані. </w:t>
      </w:r>
      <w:r w:rsidRPr="006D2DB6">
        <w:rPr>
          <w:i/>
          <w:iCs/>
          <w:sz w:val="28"/>
          <w:szCs w:val="28"/>
        </w:rPr>
        <w:t xml:space="preserve">Як повідомив Інститут вивчення війни (ISW), В. Путін свідомо перебільшує масштаби російських захоплень, а метою цих дій є інформаційна перемога та підрив підтримки України з боку західних партнерів. Вказано, що Кремль намагається використовувати великі обсяги кількісних даних, щоб створити хибне враження, що російські війська швидко просуваються на полі бою. Аналітики описали цю тактику як частину інформаційної кампанії. На думку експертів, В. Путін намагається переконати США, Європу та Україну, що РФ неминуче досягне своїх воєнних цілей військовим шляхом. За оцінками ISW, Кремль прагне довести неможливість перемоги України, це має спонукати Київ </w:t>
      </w:r>
      <w:proofErr w:type="gramStart"/>
      <w:r w:rsidRPr="006D2DB6">
        <w:rPr>
          <w:i/>
          <w:iCs/>
          <w:sz w:val="28"/>
          <w:szCs w:val="28"/>
        </w:rPr>
        <w:t>до поступок</w:t>
      </w:r>
      <w:proofErr w:type="gramEnd"/>
      <w:r w:rsidRPr="006D2DB6">
        <w:rPr>
          <w:i/>
          <w:iCs/>
          <w:sz w:val="28"/>
          <w:szCs w:val="28"/>
        </w:rPr>
        <w:t xml:space="preserve"> російським вимогам.</w:t>
      </w:r>
      <w:r w:rsidRPr="006D2DB6">
        <w:rPr>
          <w:sz w:val="28"/>
          <w:szCs w:val="28"/>
        </w:rPr>
        <w:t xml:space="preserve"> Текст: </w:t>
      </w:r>
      <w:hyperlink r:id="rId42" w:tgtFrame="_blank" w:history="1">
        <w:r w:rsidRPr="006D2DB6">
          <w:rPr>
            <w:rStyle w:val="a4"/>
            <w:sz w:val="28"/>
            <w:szCs w:val="28"/>
          </w:rPr>
          <w:t>https://focus.ua/uk/voennye-novosti/727007-boji-za-kup-yansk-putin-perebilshuye-uspihi-na-fronti-ta-pogrozhuye-ssha</w:t>
        </w:r>
      </w:hyperlink>
    </w:p>
    <w:p w14:paraId="7E304620" w14:textId="77777777" w:rsidR="006D2DB6" w:rsidRPr="006D2DB6" w:rsidRDefault="006D2DB6" w:rsidP="006D2DB6">
      <w:pPr>
        <w:pStyle w:val="a7"/>
        <w:numPr>
          <w:ilvl w:val="0"/>
          <w:numId w:val="8"/>
        </w:numPr>
        <w:spacing w:after="120" w:line="360" w:lineRule="auto"/>
        <w:ind w:left="0" w:firstLine="567"/>
        <w:jc w:val="both"/>
        <w:rPr>
          <w:sz w:val="28"/>
          <w:szCs w:val="28"/>
        </w:rPr>
      </w:pPr>
      <w:r w:rsidRPr="006D2DB6">
        <w:rPr>
          <w:b/>
          <w:bCs/>
          <w:sz w:val="28"/>
          <w:szCs w:val="28"/>
        </w:rPr>
        <w:t>Купновицька У. Популіст без любові до Кремля: яким буде новий курс Чехії після перемоги Андрея Бабіша</w:t>
      </w:r>
      <w:r w:rsidRPr="006D2DB6">
        <w:rPr>
          <w:sz w:val="28"/>
          <w:szCs w:val="28"/>
        </w:rPr>
        <w:t xml:space="preserve"> [Електронний ресурс] / Уляна Купновицька // </w:t>
      </w:r>
      <w:proofErr w:type="gramStart"/>
      <w:r w:rsidRPr="006D2DB6">
        <w:rPr>
          <w:sz w:val="28"/>
          <w:szCs w:val="28"/>
        </w:rPr>
        <w:t>Focus.ua :</w:t>
      </w:r>
      <w:proofErr w:type="gramEnd"/>
      <w:r w:rsidRPr="006D2DB6">
        <w:rPr>
          <w:sz w:val="28"/>
          <w:szCs w:val="28"/>
        </w:rPr>
        <w:t xml:space="preserve"> [вебсайт]. – 2025. – 6 жовт. — Електрон. дані. </w:t>
      </w:r>
      <w:r w:rsidRPr="006D2DB6">
        <w:rPr>
          <w:i/>
          <w:iCs/>
          <w:sz w:val="28"/>
          <w:szCs w:val="28"/>
        </w:rPr>
        <w:t xml:space="preserve">Повідомлено, що у Чехії на парламентських виборах перемогла партія ANO колишнього прем’єра Андрея Бабіша. Частина західних медіа заговорила про </w:t>
      </w:r>
      <w:proofErr w:type="gramStart"/>
      <w:r w:rsidRPr="006D2DB6">
        <w:rPr>
          <w:i/>
          <w:iCs/>
          <w:sz w:val="28"/>
          <w:szCs w:val="28"/>
        </w:rPr>
        <w:t>можливий ”розворот</w:t>
      </w:r>
      <w:proofErr w:type="gramEnd"/>
      <w:r w:rsidRPr="006D2DB6">
        <w:rPr>
          <w:i/>
          <w:iCs/>
          <w:sz w:val="28"/>
          <w:szCs w:val="28"/>
        </w:rPr>
        <w:t xml:space="preserve"> Праги” від України. Розглянуто, що насправді означає повернення А. Бабіша до влади й чому це не привід для паніки, що він каже про Україну та зовнішню політику, що насправді означає його перемога для України.</w:t>
      </w:r>
      <w:r w:rsidRPr="006D2DB6">
        <w:rPr>
          <w:sz w:val="28"/>
          <w:szCs w:val="28"/>
        </w:rPr>
        <w:t xml:space="preserve"> Текст: </w:t>
      </w:r>
      <w:hyperlink r:id="rId43" w:tgtFrame="_blank" w:history="1">
        <w:r w:rsidRPr="006D2DB6">
          <w:rPr>
            <w:rStyle w:val="a4"/>
            <w:sz w:val="28"/>
            <w:szCs w:val="28"/>
          </w:rPr>
          <w:t>https://focus.ua/uk/eksklyuzivy/727400-peremoga-andreya-babisha-na-viborah-u-chehiji-shcho-oznachaye-dlya-ukrajini-ta-yevropi</w:t>
        </w:r>
      </w:hyperlink>
    </w:p>
    <w:p w14:paraId="1CFF33E9" w14:textId="71FE3E1A" w:rsidR="006D2DB6" w:rsidRPr="006D2DB6" w:rsidRDefault="006D2DB6" w:rsidP="006D2DB6">
      <w:pPr>
        <w:pStyle w:val="a7"/>
        <w:numPr>
          <w:ilvl w:val="0"/>
          <w:numId w:val="8"/>
        </w:numPr>
        <w:spacing w:after="120" w:line="360" w:lineRule="auto"/>
        <w:ind w:left="0" w:firstLine="567"/>
        <w:jc w:val="both"/>
        <w:rPr>
          <w:sz w:val="28"/>
          <w:szCs w:val="28"/>
          <w:lang w:val="uk-UA"/>
        </w:rPr>
      </w:pPr>
      <w:r w:rsidRPr="006D2DB6">
        <w:rPr>
          <w:b/>
          <w:sz w:val="28"/>
          <w:szCs w:val="28"/>
          <w:lang w:val="uk-UA"/>
        </w:rPr>
        <w:t xml:space="preserve">Липчанський М. </w:t>
      </w:r>
      <w:r w:rsidRPr="006D2DB6">
        <w:rPr>
          <w:b/>
          <w:bCs/>
          <w:sz w:val="28"/>
          <w:szCs w:val="28"/>
          <w:lang w:val="uk-UA"/>
        </w:rPr>
        <w:t xml:space="preserve">Рада підтримала направлення підрозділів ВМС в Туреччину та Британію </w:t>
      </w:r>
      <w:r w:rsidRPr="006D2DB6">
        <w:rPr>
          <w:sz w:val="28"/>
          <w:szCs w:val="28"/>
          <w:lang w:val="uk-UA"/>
        </w:rPr>
        <w:t xml:space="preserve">[Електронний ресурс] / Максим Липчанський // Korrespondent.net : [вебсайт]. – 2025. – 9 жовт. — Електрон. дані. </w:t>
      </w:r>
      <w:r w:rsidRPr="006D2DB6">
        <w:rPr>
          <w:i/>
          <w:sz w:val="28"/>
          <w:szCs w:val="28"/>
          <w:lang w:val="uk-UA"/>
        </w:rPr>
        <w:t xml:space="preserve">Вказано, що Верховна Рада України (ВР України) ухвалила за основу та в цілому законопроєкт про схвалення Указу Президента «Про направлення підрозділів Збройних сил України до інших держав». Документ передбачає </w:t>
      </w:r>
      <w:r w:rsidRPr="006D2DB6">
        <w:rPr>
          <w:i/>
          <w:sz w:val="28"/>
          <w:szCs w:val="28"/>
          <w:lang w:val="uk-UA"/>
        </w:rPr>
        <w:lastRenderedPageBreak/>
        <w:t xml:space="preserve">направити в Туреччину корвет Військово-Морських сил ЗСУ «Гетьман Іван Мазепа» зі штатним екіпажем загальною чисельністю до </w:t>
      </w:r>
      <w:r w:rsidR="00812F15">
        <w:rPr>
          <w:i/>
          <w:sz w:val="28"/>
          <w:szCs w:val="28"/>
          <w:lang w:val="uk-UA"/>
        </w:rPr>
        <w:br/>
      </w:r>
      <w:r w:rsidRPr="006D2DB6">
        <w:rPr>
          <w:i/>
          <w:sz w:val="28"/>
          <w:szCs w:val="28"/>
          <w:lang w:val="uk-UA"/>
        </w:rPr>
        <w:t>106 військовослужбовців. У Велику Британію та Північну Ірландію передбачається направити протимінні кораблі «Черкаси», «Чернігів», «Маріуполь», «Мелітополь» і «Генічеськ» (штатний екіпаж кожного чисельністю до 39 військовослужбовців), а також управління Першого дивізіону протимінних кораблів Флотилії ВМС ЗСУ у складі штабу протимінних дій чисельністю до 20 військовослужбовців. Це необхідно для здійснення заходів, пов'язаних із забезпеченням національної безпеки й оборони, відсіччю і стримуванням збройної агресії проти України, захистом її суверенітету та територіальної цілісності, а також сприятиме покращанню процесу отримання військової техніки від країн-партнерів</w:t>
      </w:r>
      <w:r w:rsidRPr="006D2DB6">
        <w:rPr>
          <w:sz w:val="28"/>
          <w:szCs w:val="28"/>
          <w:lang w:val="uk-UA"/>
        </w:rPr>
        <w:t xml:space="preserve">. Текст: </w:t>
      </w:r>
      <w:hyperlink r:id="rId44" w:history="1">
        <w:r w:rsidRPr="006D2DB6">
          <w:rPr>
            <w:rStyle w:val="a4"/>
            <w:sz w:val="28"/>
            <w:szCs w:val="28"/>
            <w:lang w:val="uk-UA"/>
          </w:rPr>
          <w:t>https://ua.korrespondent.net/ukraine/4822415-rada-pidtrymala-napravlennia-pidrozdiliv-vms-v-turechchynu-ta-brytaniui</w:t>
        </w:r>
      </w:hyperlink>
    </w:p>
    <w:p w14:paraId="057735E8" w14:textId="77777777" w:rsidR="006D2DB6" w:rsidRPr="006D2DB6" w:rsidRDefault="006D2DB6" w:rsidP="006D2DB6">
      <w:pPr>
        <w:pStyle w:val="a7"/>
        <w:numPr>
          <w:ilvl w:val="0"/>
          <w:numId w:val="8"/>
        </w:numPr>
        <w:spacing w:after="120" w:line="360" w:lineRule="auto"/>
        <w:ind w:left="0" w:firstLine="567"/>
        <w:jc w:val="both"/>
        <w:rPr>
          <w:sz w:val="28"/>
          <w:szCs w:val="28"/>
          <w:lang w:val="uk-UA"/>
        </w:rPr>
      </w:pPr>
      <w:r w:rsidRPr="006D2DB6">
        <w:rPr>
          <w:b/>
          <w:sz w:val="28"/>
          <w:szCs w:val="28"/>
          <w:lang w:val="uk-UA"/>
        </w:rPr>
        <w:t xml:space="preserve">Липчанський М. Уряд схвалив відправку військових до центру НАТО - Україна в Польщі </w:t>
      </w:r>
      <w:r w:rsidRPr="006D2DB6">
        <w:rPr>
          <w:sz w:val="28"/>
          <w:szCs w:val="28"/>
          <w:lang w:val="uk-UA"/>
        </w:rPr>
        <w:t xml:space="preserve">[Електронний ресурс] / Максим Липчанський // Korrespondent.net : [вебсайт]. – 2025. – 1 жовт. — Електрон. дані. </w:t>
      </w:r>
      <w:r w:rsidRPr="006D2DB6">
        <w:rPr>
          <w:i/>
          <w:sz w:val="28"/>
          <w:szCs w:val="28"/>
          <w:lang w:val="uk-UA"/>
        </w:rPr>
        <w:t xml:space="preserve">Наведено тези допису у Telegram Прем'єр-міністерки України Юлії Свириденко про те, що Кабінет Міністрів України (КМ України) визначив порядок направлення українських військових до Спільного центру НАТО - Україна «JATEC» у польському Бидгощі, що дозволить розвивати спільні проєкти з НАТО та підвищувати сумісність армій. Топпосадовиця наголосила, що «бойовий досвід Сил оборони України - унікальний, здобутий в умовах сухопутної війни, найбільшої з часів Другої світової, та додала, що українські військові в центрі працюватимуть над сучасними підходами до оборонного планування та застосуванням технологій на полі бою. За словами міністра оборони Дениса Шмигаля, «спрямування додаткового контингенту до Спільного центру дозволить ще більше активізувати роботу та набути повних оперативних спроможностей в усьому спектрі взаємодії Україна - </w:t>
      </w:r>
      <w:r w:rsidRPr="006D2DB6">
        <w:rPr>
          <w:i/>
          <w:sz w:val="28"/>
          <w:szCs w:val="28"/>
          <w:lang w:val="uk-UA"/>
        </w:rPr>
        <w:lastRenderedPageBreak/>
        <w:t>НАТО».</w:t>
      </w:r>
      <w:r w:rsidRPr="006D2DB6">
        <w:rPr>
          <w:sz w:val="28"/>
          <w:szCs w:val="28"/>
          <w:lang w:val="uk-UA"/>
        </w:rPr>
        <w:t xml:space="preserve"> Текст: </w:t>
      </w:r>
      <w:hyperlink r:id="rId45" w:history="1">
        <w:r w:rsidRPr="006D2DB6">
          <w:rPr>
            <w:rStyle w:val="a4"/>
            <w:sz w:val="28"/>
            <w:szCs w:val="28"/>
            <w:lang w:val="uk-UA"/>
          </w:rPr>
          <w:t>https://ua.korrespondent.net/ukraine/4820249-uriad-skhvalyv-vidpravku-viiskovykh-do-tsentru-nato-ukraina-v-polschi</w:t>
        </w:r>
      </w:hyperlink>
    </w:p>
    <w:p w14:paraId="495BCAF7" w14:textId="77777777" w:rsidR="006D2DB6" w:rsidRPr="006D2DB6" w:rsidRDefault="006D2DB6" w:rsidP="006D2DB6">
      <w:pPr>
        <w:pStyle w:val="a7"/>
        <w:numPr>
          <w:ilvl w:val="0"/>
          <w:numId w:val="8"/>
        </w:numPr>
        <w:spacing w:after="120" w:line="360" w:lineRule="auto"/>
        <w:ind w:left="0" w:firstLine="567"/>
        <w:jc w:val="both"/>
        <w:rPr>
          <w:sz w:val="28"/>
          <w:szCs w:val="28"/>
          <w:lang w:val="uk-UA"/>
        </w:rPr>
      </w:pPr>
      <w:r w:rsidRPr="006D2DB6">
        <w:rPr>
          <w:b/>
          <w:sz w:val="28"/>
          <w:szCs w:val="28"/>
          <w:lang w:val="uk-UA"/>
        </w:rPr>
        <w:t xml:space="preserve">Лиса А. </w:t>
      </w:r>
      <w:r w:rsidRPr="006D2DB6">
        <w:rPr>
          <w:b/>
          <w:bCs/>
          <w:sz w:val="28"/>
          <w:szCs w:val="28"/>
          <w:lang w:val="uk-UA"/>
        </w:rPr>
        <w:t>Стало відомо, скільки країн доєдналися до програми PURL</w:t>
      </w:r>
      <w:r w:rsidRPr="006D2DB6">
        <w:rPr>
          <w:sz w:val="28"/>
          <w:szCs w:val="28"/>
          <w:lang w:val="uk-UA"/>
        </w:rPr>
        <w:t xml:space="preserve"> [Електронний ресурс] / А. Лиса // Korrespondent.net : [вебсайт]. – 2025. – 10 жовт. — Електрон. дані. </w:t>
      </w:r>
      <w:r w:rsidRPr="006D2DB6">
        <w:rPr>
          <w:i/>
          <w:iCs/>
          <w:sz w:val="28"/>
          <w:szCs w:val="28"/>
          <w:lang w:val="uk-UA"/>
        </w:rPr>
        <w:t>Як зазначив Президент України Володимир Зеленський під час спілкування з журналістами, для захисту від атак РФ Україні потрібно, щоб більше країн-партнерів долучилось до закупівель систем ППО через програму «PURL». Він акцентував, що РФ нищить енергетику й інфраструктуру України, тому Україна продовжує працювати з партнерами щодо захисту українського неба, закликаючи країни підключатись до програми PURL, через яку у США закуповуються системи ППО, а також ракети, передусім до «Patriot». Глава держави зазначив, що поки є 7 із 30 наших партнерських країн, які використовують саме цю програму. Він повідомив про розмову з Президентом Фінляндії Александром Стуббом і заплановані розмови з прем’єр-міністром Великої Британії Кіром Стармером і канцлером Німеччини Фрідріхом Мерцом; висловив вдячність уряду Нідерландів за виділені кошти в межах програми «PURL» і співпрацю у виробництві дронів і ракет; наголосив, що перші два пакети в межах цієї програми міститимуть ракети для систем ППО «Patriot» і «Himars».</w:t>
      </w:r>
      <w:r w:rsidRPr="006D2DB6">
        <w:rPr>
          <w:sz w:val="28"/>
          <w:szCs w:val="28"/>
          <w:lang w:val="uk-UA"/>
        </w:rPr>
        <w:t xml:space="preserve"> Текст: </w:t>
      </w:r>
      <w:hyperlink r:id="rId46" w:history="1">
        <w:r w:rsidRPr="006D2DB6">
          <w:rPr>
            <w:rStyle w:val="a4"/>
            <w:sz w:val="28"/>
            <w:szCs w:val="28"/>
            <w:lang w:val="uk-UA"/>
          </w:rPr>
          <w:t>https://ua.korrespondent.net/world/4822837-stalo-vidomo-skilky-krain-doiednalysia-do-prohramy-PURL</w:t>
        </w:r>
      </w:hyperlink>
    </w:p>
    <w:bookmarkEnd w:id="11"/>
    <w:p w14:paraId="61863CB8" w14:textId="77777777" w:rsidR="006D2DB6" w:rsidRPr="006D2DB6" w:rsidRDefault="006D2DB6" w:rsidP="006D2DB6">
      <w:pPr>
        <w:pStyle w:val="a7"/>
        <w:numPr>
          <w:ilvl w:val="0"/>
          <w:numId w:val="8"/>
        </w:numPr>
        <w:spacing w:after="120" w:line="360" w:lineRule="auto"/>
        <w:ind w:left="0" w:firstLine="567"/>
        <w:jc w:val="both"/>
        <w:rPr>
          <w:sz w:val="28"/>
          <w:szCs w:val="28"/>
          <w:lang w:val="uk-UA"/>
        </w:rPr>
      </w:pPr>
      <w:r w:rsidRPr="006D2DB6">
        <w:rPr>
          <w:b/>
          <w:bCs/>
          <w:sz w:val="28"/>
          <w:szCs w:val="28"/>
          <w:lang w:val="uk-UA"/>
        </w:rPr>
        <w:t>Літвин І. Грузинська влада веде російську пропаганду - речниця ЄК</w:t>
      </w:r>
      <w:r w:rsidRPr="006D2DB6">
        <w:rPr>
          <w:sz w:val="28"/>
          <w:szCs w:val="28"/>
          <w:lang w:val="uk-UA"/>
        </w:rPr>
        <w:t xml:space="preserve"> [Електронний ресурс] / Інна Літвин // Korrespondent.net : [вебсайт]. – 2025. – 7 жовт. — Електрон. дані. </w:t>
      </w:r>
      <w:r w:rsidRPr="006D2DB6">
        <w:rPr>
          <w:i/>
          <w:iCs/>
          <w:sz w:val="28"/>
          <w:szCs w:val="28"/>
          <w:lang w:val="uk-UA"/>
        </w:rPr>
        <w:t xml:space="preserve">Наведено коментарі журналістам речниці з закордонних справ Європейської комісії (ЄК) Анітти Гіппер про те, що грузинська влада фактично веде російську пропаганду, поширюючи дезінформацію, зокрема, про дії Європейського Союзу (ЄС) і посла ЄС у Грузії. За словами посадовиці, ЄС засуджує всякі прояви насильства з будь-якого боку. Вона наголосила, що ЄС завжди закликав до мирних протестів, до мирних демонстрацій як до основоположного права, </w:t>
      </w:r>
      <w:r w:rsidRPr="006D2DB6">
        <w:rPr>
          <w:i/>
          <w:iCs/>
          <w:sz w:val="28"/>
          <w:szCs w:val="28"/>
          <w:lang w:val="uk-UA"/>
        </w:rPr>
        <w:lastRenderedPageBreak/>
        <w:t>проте – рішуче засуджує будь-які форми насильства</w:t>
      </w:r>
      <w:r w:rsidRPr="006D2DB6">
        <w:rPr>
          <w:sz w:val="28"/>
          <w:szCs w:val="28"/>
          <w:lang w:val="uk-UA"/>
        </w:rPr>
        <w:t xml:space="preserve">. Текст: </w:t>
      </w:r>
      <w:hyperlink r:id="rId47" w:history="1">
        <w:r w:rsidRPr="006D2DB6">
          <w:rPr>
            <w:rStyle w:val="a4"/>
            <w:sz w:val="28"/>
            <w:szCs w:val="28"/>
            <w:lang w:val="uk-UA"/>
          </w:rPr>
          <w:t>https://ua.korrespondent.net/world/4821505-hruzynska-vlada-vede-rosiisku-propahandu-rechnytsia-yek</w:t>
        </w:r>
      </w:hyperlink>
    </w:p>
    <w:p w14:paraId="75D45A9F" w14:textId="77777777" w:rsidR="006D2DB6" w:rsidRPr="006D2DB6" w:rsidRDefault="006D2DB6" w:rsidP="006D2DB6">
      <w:pPr>
        <w:pStyle w:val="a7"/>
        <w:numPr>
          <w:ilvl w:val="0"/>
          <w:numId w:val="8"/>
        </w:numPr>
        <w:spacing w:after="120" w:line="360" w:lineRule="auto"/>
        <w:ind w:left="0" w:firstLine="567"/>
        <w:jc w:val="both"/>
        <w:rPr>
          <w:sz w:val="28"/>
          <w:szCs w:val="28"/>
          <w:lang w:val="uk-UA"/>
        </w:rPr>
      </w:pPr>
      <w:bookmarkStart w:id="13" w:name="_Hlk211251773"/>
      <w:bookmarkStart w:id="14" w:name="_Hlk211274882"/>
      <w:r w:rsidRPr="006D2DB6">
        <w:rPr>
          <w:b/>
          <w:bCs/>
          <w:sz w:val="28"/>
          <w:szCs w:val="28"/>
          <w:lang w:val="uk-UA"/>
        </w:rPr>
        <w:t>Літвин І. П'ять країн НАТО відбудують реабілітаційні центри для військових в Україні</w:t>
      </w:r>
      <w:r w:rsidRPr="006D2DB6">
        <w:rPr>
          <w:sz w:val="28"/>
          <w:szCs w:val="28"/>
          <w:lang w:val="uk-UA"/>
        </w:rPr>
        <w:t xml:space="preserve"> [Електронний ресурс] / Інна Літвин // Korrespondent.net : [вебсайт]. – 2025. – 7 жовт. — Електрон. дані. </w:t>
      </w:r>
      <w:r w:rsidRPr="006D2DB6">
        <w:rPr>
          <w:i/>
          <w:iCs/>
          <w:sz w:val="28"/>
          <w:szCs w:val="28"/>
          <w:lang w:val="uk-UA"/>
        </w:rPr>
        <w:t>Як повідомила пресслужба НАТО, в ході операції «Реноватор» у рамках Комплексного пакета допомоги (CAP) НАТО для України планується відбудувати п'ять військових реабілітаційних центрів в Україні, включаючи ті, що постраждали від російських ударів. Кожен учасник програми – Литва, Норвегія, Швеція, Велика Британія, Латвія – очолить відбудову одного з п'яти військових реабілітаційних центрів, а НАТО забезпечуватиме загальну координацію та керівництво проєктом. Вказано, що розпочата у 2023 р. операція «Реноватор» здійснюється у співпраці з Україною. Маючи бюджет у 100 млн євро – підтримує координацію надання обладнання, медичної підготовки та робіт із відновлення інфраструктури. Проєкт сприяв проведенню рятувальних операцій, протезуванню та навчанню українських медичних спеціалістів, включаючи лікарів, психологів і фізіотерапевтів, а також – проведенню будівельних робіт і наданню обладнання, що покращує можливості України піклуватися про поранених військовослужбовців.</w:t>
      </w:r>
      <w:r w:rsidRPr="006D2DB6">
        <w:rPr>
          <w:sz w:val="28"/>
          <w:szCs w:val="28"/>
          <w:lang w:val="uk-UA"/>
        </w:rPr>
        <w:t xml:space="preserve"> Текст: </w:t>
      </w:r>
      <w:hyperlink r:id="rId48" w:history="1">
        <w:r w:rsidRPr="006D2DB6">
          <w:rPr>
            <w:rStyle w:val="a4"/>
            <w:sz w:val="28"/>
            <w:szCs w:val="28"/>
            <w:lang w:val="uk-UA"/>
          </w:rPr>
          <w:t>https://ua.korrespondent.net/world/4821809-piat-krain-nato-vidbuduuit-reabilitatsiini-tsentry-dlia-viiskovykh-v-ukraini</w:t>
        </w:r>
      </w:hyperlink>
    </w:p>
    <w:p w14:paraId="6EA588A9" w14:textId="4DD62FD0" w:rsidR="006D2DB6" w:rsidRPr="006D2DB6" w:rsidRDefault="006D2DB6" w:rsidP="006D2DB6">
      <w:pPr>
        <w:pStyle w:val="a7"/>
        <w:numPr>
          <w:ilvl w:val="0"/>
          <w:numId w:val="8"/>
        </w:numPr>
        <w:spacing w:after="120" w:line="360" w:lineRule="auto"/>
        <w:ind w:left="0" w:firstLine="567"/>
        <w:jc w:val="both"/>
        <w:rPr>
          <w:i/>
          <w:sz w:val="28"/>
          <w:szCs w:val="28"/>
          <w:lang w:val="uk-UA"/>
        </w:rPr>
      </w:pPr>
      <w:bookmarkStart w:id="15" w:name="_Hlk211276650"/>
      <w:bookmarkEnd w:id="13"/>
      <w:r w:rsidRPr="006D2DB6">
        <w:rPr>
          <w:b/>
          <w:sz w:val="28"/>
          <w:szCs w:val="28"/>
          <w:lang w:val="uk-UA"/>
        </w:rPr>
        <w:t xml:space="preserve">Літонінський В. Дрони та інтеграція. Зеленський на саміті ЄС </w:t>
      </w:r>
      <w:r w:rsidRPr="006D2DB6">
        <w:rPr>
          <w:sz w:val="28"/>
          <w:szCs w:val="28"/>
          <w:lang w:val="uk-UA"/>
        </w:rPr>
        <w:t xml:space="preserve">[Електронний ресурс] / Валерій Літонінський // Korrespondent.net : [вебсайт]. – 2025. – 2 жовт. — Електрон. дані. </w:t>
      </w:r>
      <w:r w:rsidRPr="006D2DB6">
        <w:rPr>
          <w:i/>
          <w:sz w:val="28"/>
          <w:szCs w:val="28"/>
          <w:lang w:val="uk-UA"/>
        </w:rPr>
        <w:t xml:space="preserve">Наведено коментарі Президента України Володимира Зеленського щодо підсумків його зустрічей зі світовими лідерами (президенткою Європейської комісії (ЄК) Урсулою фон дер Ляйєн, президентом Європейської ради (ЄР) Антоніу Коштою, прем’єр-міністеркою Данії Метте Фредеріксен та ін.) на полях саміту Європейського політичного співтовариства у Копенгагені. За словами глави держави, предметно </w:t>
      </w:r>
      <w:r w:rsidRPr="006D2DB6">
        <w:rPr>
          <w:i/>
          <w:sz w:val="28"/>
          <w:szCs w:val="28"/>
          <w:lang w:val="uk-UA"/>
        </w:rPr>
        <w:lastRenderedPageBreak/>
        <w:t xml:space="preserve">обговорили: підтримку євроінтеграції України та відкриття першого кластера разом із Молдовою, готовність України приєднатися до ініціативи «Стіна дронів» і поділитися власним досвідом, використання заморожених російських активів і нові фінансові інструменти для підтримки України, важливість ухвалення 19-го пакета санкцій ЄС проти РФ. Як зазначив В. Зеленський, на зустрічі з Генеральним секретарем НАТО Марком Рютте йшлося про протидію російським провокаціям, наповнення ініціативи «PURL» новими внесками та плани щодо наступної зустрічі у форматі «Рамштайн». </w:t>
      </w:r>
      <w:r w:rsidR="00812F15">
        <w:rPr>
          <w:i/>
          <w:sz w:val="28"/>
          <w:szCs w:val="28"/>
          <w:lang w:val="uk-UA"/>
        </w:rPr>
        <w:t xml:space="preserve">      </w:t>
      </w:r>
      <w:r w:rsidRPr="006D2DB6">
        <w:rPr>
          <w:sz w:val="28"/>
          <w:szCs w:val="28"/>
          <w:lang w:val="uk-UA"/>
        </w:rPr>
        <w:t xml:space="preserve">Текст: </w:t>
      </w:r>
      <w:hyperlink r:id="rId49" w:history="1">
        <w:r w:rsidRPr="006D2DB6">
          <w:rPr>
            <w:rStyle w:val="a4"/>
            <w:sz w:val="28"/>
            <w:szCs w:val="28"/>
            <w:lang w:val="uk-UA"/>
          </w:rPr>
          <w:t>https://ua.korrespondent.net/ukraine/4820629-drony-ta-intehratsiia-zelenskyi-na-samiti-yes</w:t>
        </w:r>
      </w:hyperlink>
    </w:p>
    <w:p w14:paraId="5F78A1D2" w14:textId="77777777" w:rsidR="006D2DB6" w:rsidRPr="006D2DB6" w:rsidRDefault="006D2DB6" w:rsidP="006D2DB6">
      <w:pPr>
        <w:pStyle w:val="a7"/>
        <w:numPr>
          <w:ilvl w:val="0"/>
          <w:numId w:val="8"/>
        </w:numPr>
        <w:spacing w:after="120" w:line="360" w:lineRule="auto"/>
        <w:ind w:left="0" w:firstLine="567"/>
        <w:jc w:val="both"/>
        <w:rPr>
          <w:sz w:val="28"/>
          <w:szCs w:val="28"/>
          <w:lang w:val="uk-UA"/>
        </w:rPr>
      </w:pPr>
      <w:r w:rsidRPr="006D2DB6">
        <w:rPr>
          <w:b/>
          <w:sz w:val="28"/>
          <w:szCs w:val="28"/>
          <w:lang w:val="uk-UA"/>
        </w:rPr>
        <w:t xml:space="preserve">Літонінський В. Стіна проти дронів. Захист ЄС від Росії </w:t>
      </w:r>
      <w:r w:rsidRPr="006D2DB6">
        <w:rPr>
          <w:sz w:val="28"/>
          <w:szCs w:val="28"/>
          <w:lang w:val="uk-UA"/>
        </w:rPr>
        <w:t xml:space="preserve">[Електронний ресурс] / Валерій Літонінський // Korrespondent.net : [вебсайт]. – 2025. – 1 жовт. — Електрон. дані. </w:t>
      </w:r>
      <w:r w:rsidRPr="006D2DB6">
        <w:rPr>
          <w:i/>
          <w:sz w:val="28"/>
          <w:szCs w:val="28"/>
          <w:lang w:val="uk-UA"/>
        </w:rPr>
        <w:t xml:space="preserve">Вказано, що після серії вторгнень у повітряний простір над Європою на саміті Європейського Союзу (ЄС) у Копенгагені обговорюватиметься створення багаторівневої стіни проти дронів для виявлення, відстеження та знищення дронів, які може запускати РФ. Десять членів ЄС уже підтримали ідею, проте поки неясно, як саме виглядатиме ця стіна і як фінансувати її створення. Скептики вважають, що вона поки більше нагадує піар-хід, а не план, а східні члени ЄС уже вживають власних заходів із захисту від російських безпілотників. Експерти ж указують на складність її створення вздовж східного кордону ЄС, адже у європейському повітряному просторі перебуває значна кількість пасажирських і вантажних літаків, що багаторазово збільшує ризики. Головне завдання ЄС зараз — домовитися, хто відповідатиме за координацію й як синхронізувати існуючі національні та регіональні ініціативи на загальноєвропейському рівні. </w:t>
      </w:r>
      <w:r w:rsidRPr="006D2DB6">
        <w:rPr>
          <w:sz w:val="28"/>
          <w:szCs w:val="28"/>
          <w:lang w:val="uk-UA"/>
        </w:rPr>
        <w:t xml:space="preserve">Текст: </w:t>
      </w:r>
      <w:hyperlink r:id="rId50" w:history="1">
        <w:r w:rsidRPr="006D2DB6">
          <w:rPr>
            <w:rStyle w:val="a4"/>
            <w:sz w:val="28"/>
            <w:szCs w:val="28"/>
            <w:lang w:val="uk-UA"/>
          </w:rPr>
          <w:t>https://ua.korrespondent.net/world/4820258-stina-proty-droniv-zakhyst-yes-vid-rosii</w:t>
        </w:r>
      </w:hyperlink>
    </w:p>
    <w:p w14:paraId="31E4DAD1" w14:textId="77777777" w:rsidR="006D2DB6" w:rsidRPr="006D2DB6" w:rsidRDefault="006D2DB6" w:rsidP="006D2DB6">
      <w:pPr>
        <w:pStyle w:val="a7"/>
        <w:numPr>
          <w:ilvl w:val="0"/>
          <w:numId w:val="8"/>
        </w:numPr>
        <w:spacing w:after="120" w:line="360" w:lineRule="auto"/>
        <w:ind w:left="0" w:firstLine="567"/>
        <w:jc w:val="both"/>
        <w:rPr>
          <w:sz w:val="28"/>
          <w:szCs w:val="28"/>
          <w:lang w:eastAsia="uk-UA"/>
        </w:rPr>
      </w:pPr>
      <w:r w:rsidRPr="006D2DB6">
        <w:rPr>
          <w:b/>
          <w:bCs/>
          <w:sz w:val="28"/>
          <w:szCs w:val="28"/>
          <w:lang w:eastAsia="uk-UA"/>
        </w:rPr>
        <w:t>Ліхачов В.</w:t>
      </w:r>
      <w:r w:rsidRPr="006D2DB6">
        <w:rPr>
          <w:sz w:val="28"/>
          <w:szCs w:val="28"/>
          <w:lang w:eastAsia="uk-UA"/>
        </w:rPr>
        <w:t xml:space="preserve"> </w:t>
      </w:r>
      <w:r w:rsidRPr="006D2DB6">
        <w:rPr>
          <w:b/>
          <w:bCs/>
          <w:sz w:val="28"/>
          <w:szCs w:val="28"/>
          <w:lang w:eastAsia="uk-UA"/>
        </w:rPr>
        <w:t xml:space="preserve">План Трампа для Гази: історичний шанс на мир чи чергова ілюзія? </w:t>
      </w:r>
      <w:r w:rsidRPr="006D2DB6">
        <w:rPr>
          <w:sz w:val="28"/>
          <w:szCs w:val="28"/>
          <w:lang w:eastAsia="uk-UA"/>
        </w:rPr>
        <w:t xml:space="preserve">[Електронний ресурс] / В’ячеслав Ліхачов // Дзеркало тижня. – 2025. – 1 жовт. — Електрон. дані. </w:t>
      </w:r>
      <w:r w:rsidRPr="006D2DB6">
        <w:rPr>
          <w:i/>
          <w:iCs/>
          <w:sz w:val="28"/>
          <w:szCs w:val="28"/>
          <w:lang w:eastAsia="uk-UA"/>
        </w:rPr>
        <w:t xml:space="preserve">Приділено увагу оголошенню Президентом </w:t>
      </w:r>
      <w:r w:rsidRPr="006D2DB6">
        <w:rPr>
          <w:i/>
          <w:iCs/>
          <w:sz w:val="28"/>
          <w:szCs w:val="28"/>
          <w:lang w:eastAsia="uk-UA"/>
        </w:rPr>
        <w:lastRenderedPageBreak/>
        <w:t>США Дональдом Трампом і Прем’єр-міністром Ізраїлю Біньяміном Нетаньягу попередньої згоди щодо мирного плану для Гази. План передбачає негайне припинення вогню, обмін заручників на ув’язнених, поступове виведення ЦАХАЛ, демілітаризацію Гази та формування міжнародної адміністрації без участі ХАМАС. Водночас у документі є положення, які викликають суперечки: гарантії безпеки бойовикам, дострокове виведення військ і ризик втрати Нетаньягу підтримки всередині країни. Попри сумніви та політичні ризики, навіть часткова реалізація плану може означати звільнення заручників і тимчасове зниження рівня насильства.</w:t>
      </w:r>
      <w:r w:rsidRPr="006D2DB6">
        <w:rPr>
          <w:sz w:val="28"/>
          <w:szCs w:val="28"/>
          <w:lang w:eastAsia="uk-UA"/>
        </w:rPr>
        <w:t xml:space="preserve"> Текст: </w:t>
      </w:r>
      <w:hyperlink r:id="rId51" w:history="1">
        <w:r w:rsidRPr="006D2DB6">
          <w:rPr>
            <w:rStyle w:val="a4"/>
            <w:sz w:val="28"/>
            <w:szCs w:val="28"/>
            <w:lang w:eastAsia="uk-UA"/>
          </w:rPr>
          <w:t>https://zn.ua/ukr/WORLD/plan-trampa-dlja-hazi-istorichnij-shans-na-mir-chi-cherhova-iljuzija-.html</w:t>
        </w:r>
      </w:hyperlink>
      <w:r w:rsidRPr="006D2DB6">
        <w:rPr>
          <w:sz w:val="28"/>
          <w:szCs w:val="28"/>
          <w:lang w:eastAsia="uk-UA"/>
        </w:rPr>
        <w:t xml:space="preserve"> </w:t>
      </w:r>
    </w:p>
    <w:p w14:paraId="33AB627D" w14:textId="5802A79F" w:rsidR="006D2DB6" w:rsidRPr="006D2DB6" w:rsidRDefault="006D2DB6" w:rsidP="006D2DB6">
      <w:pPr>
        <w:pStyle w:val="a7"/>
        <w:numPr>
          <w:ilvl w:val="0"/>
          <w:numId w:val="8"/>
        </w:numPr>
        <w:spacing w:after="120" w:line="360" w:lineRule="auto"/>
        <w:ind w:left="0" w:firstLine="567"/>
        <w:jc w:val="both"/>
        <w:rPr>
          <w:sz w:val="28"/>
          <w:szCs w:val="28"/>
        </w:rPr>
      </w:pPr>
      <w:r w:rsidRPr="006D2DB6">
        <w:rPr>
          <w:b/>
          <w:bCs/>
          <w:sz w:val="28"/>
          <w:szCs w:val="28"/>
        </w:rPr>
        <w:t>Лутович Д. Європа і НАТО очікують велику війну з РФ: наскільки готові до неї європейці, — ВВС (фото)</w:t>
      </w:r>
      <w:r w:rsidRPr="006D2DB6">
        <w:rPr>
          <w:sz w:val="28"/>
          <w:szCs w:val="28"/>
        </w:rPr>
        <w:t xml:space="preserve"> [Електронний ресурс] / Дмитро Лутович // </w:t>
      </w:r>
      <w:proofErr w:type="gramStart"/>
      <w:r w:rsidRPr="006D2DB6">
        <w:rPr>
          <w:sz w:val="28"/>
          <w:szCs w:val="28"/>
        </w:rPr>
        <w:t>Focus.ua :</w:t>
      </w:r>
      <w:proofErr w:type="gramEnd"/>
      <w:r w:rsidRPr="006D2DB6">
        <w:rPr>
          <w:sz w:val="28"/>
          <w:szCs w:val="28"/>
        </w:rPr>
        <w:t xml:space="preserve"> [вебсайт]. – 2025. – 3 жовт. — Електрон. дані. </w:t>
      </w:r>
      <w:r w:rsidR="00D7590F">
        <w:rPr>
          <w:sz w:val="28"/>
          <w:szCs w:val="28"/>
          <w:lang w:val="uk-UA"/>
        </w:rPr>
        <w:br/>
      </w:r>
      <w:r w:rsidRPr="006D2DB6">
        <w:rPr>
          <w:i/>
          <w:iCs/>
          <w:sz w:val="28"/>
          <w:szCs w:val="28"/>
        </w:rPr>
        <w:t>У керівництві НАТО заявили, що РФ вже веде проти Альянсу гібридну війну та одночасно готується до можливості масштабного конфлікту. Вказано, що різке зростання інцидентів із порушенням повітряних кордонів країн-членів НАТО спровокувало напруженість у Європі та викликало стурбованість довгостроковими планами Кремля. За словами західних експертів, російська економіка дедалі більше мобілізується під потреби війни, що сприяє нарощуванню військового потенціалу країни, однак ознак неминучого вторгнення — таких як масове перекидання військ — поки що не спостерігається. На думку аналітиків, для підготовки до війни проти НАТО РФ знадобиться кілька років. Журналісти ”BBC” зібрали основні питання, пов’язані з готовністю Європи до можливої великої війни, і проаналізували позиції сторін. Розглянуто, чому країни Балтії називають імовірним театром бойових дій, як НАТО збирається воювати з РФ, чи є у НАТО боєздатна армія, а також фактор ядерної зброї, роль США і самостійність Європи</w:t>
      </w:r>
      <w:r w:rsidRPr="006D2DB6">
        <w:rPr>
          <w:sz w:val="28"/>
          <w:szCs w:val="28"/>
        </w:rPr>
        <w:t xml:space="preserve">. Текст: </w:t>
      </w:r>
      <w:hyperlink r:id="rId52" w:tgtFrame="_blank" w:history="1">
        <w:r w:rsidRPr="006D2DB6">
          <w:rPr>
            <w:rStyle w:val="a4"/>
            <w:sz w:val="28"/>
            <w:szCs w:val="28"/>
          </w:rPr>
          <w:t>https://focus.ua/uk/voennye-novosti/727008-rf-i-yevropa-nato-mozhe-zibrati-armiyu-v-3-2-mln-osib-detali</w:t>
        </w:r>
      </w:hyperlink>
    </w:p>
    <w:p w14:paraId="50EE11BA" w14:textId="60083472" w:rsidR="006D2DB6" w:rsidRPr="006D2DB6" w:rsidRDefault="006D2DB6" w:rsidP="006D2DB6">
      <w:pPr>
        <w:pStyle w:val="a7"/>
        <w:numPr>
          <w:ilvl w:val="0"/>
          <w:numId w:val="8"/>
        </w:numPr>
        <w:spacing w:after="120" w:line="360" w:lineRule="auto"/>
        <w:ind w:left="0" w:firstLine="567"/>
        <w:jc w:val="both"/>
        <w:rPr>
          <w:sz w:val="28"/>
          <w:szCs w:val="28"/>
        </w:rPr>
      </w:pPr>
      <w:r w:rsidRPr="006D2DB6">
        <w:rPr>
          <w:b/>
          <w:bCs/>
          <w:sz w:val="28"/>
          <w:szCs w:val="28"/>
        </w:rPr>
        <w:lastRenderedPageBreak/>
        <w:t>Лутович Д. Піар-акція від чиновників ЄС: чому проєкт "стіни дронів" не буде реалізовано, — Bloomberg</w:t>
      </w:r>
      <w:r w:rsidRPr="006D2DB6">
        <w:rPr>
          <w:sz w:val="28"/>
          <w:szCs w:val="28"/>
        </w:rPr>
        <w:t xml:space="preserve"> [Електронний ресурс] / Дмитро Лутович // </w:t>
      </w:r>
      <w:proofErr w:type="gramStart"/>
      <w:r w:rsidRPr="006D2DB6">
        <w:rPr>
          <w:sz w:val="28"/>
          <w:szCs w:val="28"/>
        </w:rPr>
        <w:t>Focus.ua :</w:t>
      </w:r>
      <w:proofErr w:type="gramEnd"/>
      <w:r w:rsidRPr="006D2DB6">
        <w:rPr>
          <w:sz w:val="28"/>
          <w:szCs w:val="28"/>
        </w:rPr>
        <w:t xml:space="preserve"> [вебсайт]. – 2025. – 1 жовт. — Електрон. дані. </w:t>
      </w:r>
      <w:r w:rsidRPr="006D2DB6">
        <w:rPr>
          <w:i/>
          <w:iCs/>
          <w:sz w:val="28"/>
          <w:szCs w:val="28"/>
        </w:rPr>
        <w:t xml:space="preserve">На думку аналітиків "Bloomberg", ЄС навряд чи зможе найближчим часом реалізувати план зі створення так званої "стіни дронів" уздовж східного флангу НАТО. Ця ініціатива більше схожа на політичну піар-акцію, ніж на технічно й організаційно здійсненний проєкт. Вказано, що ажіотаж навколо безпілотників ризикує затьмарити серйознішу проблему: Європа практично повністю залежить від США у сфері протиракетної оборони (ПРО) дальнього радіусу дії. Так, Президент Латвії Едгар Ринкевич нагадав, що технологія розвивається настільки стрімко, що проєкти, актуальні у </w:t>
      </w:r>
      <w:r w:rsidR="00D7590F">
        <w:rPr>
          <w:i/>
          <w:iCs/>
          <w:sz w:val="28"/>
          <w:szCs w:val="28"/>
          <w:lang w:val="uk-UA"/>
        </w:rPr>
        <w:br/>
      </w:r>
      <w:r w:rsidRPr="006D2DB6">
        <w:rPr>
          <w:i/>
          <w:iCs/>
          <w:sz w:val="28"/>
          <w:szCs w:val="28"/>
        </w:rPr>
        <w:t>2024 р., можуть застаріти вже в жовтні 2025 р. За його словами, будівництво "стіни дронів" слід було починати "рік або два тому". Зауважено, що держави ЄС мають протягом найближчих двох місяців подати проєкти, які можуть претендувати на кошти кредитного фонду в розмірі 150 млрд євро, однак нові джерела фінансування з'являться тільки з початком наступного бюджетного циклу — у 2028 р</w:t>
      </w:r>
      <w:r w:rsidRPr="006D2DB6">
        <w:rPr>
          <w:sz w:val="28"/>
          <w:szCs w:val="28"/>
        </w:rPr>
        <w:t xml:space="preserve">. Текст: </w:t>
      </w:r>
      <w:hyperlink r:id="rId53" w:tgtFrame="_blank" w:history="1">
        <w:r w:rsidRPr="006D2DB6">
          <w:rPr>
            <w:rStyle w:val="a4"/>
            <w:sz w:val="28"/>
            <w:szCs w:val="28"/>
          </w:rPr>
          <w:t>https://focus.ua/uk/voennye-novosti/726701-ppo-yevropi-stina-droniv-na-kordonah-yes-zalishayetsya-piar-akciyeyu-detali</w:t>
        </w:r>
      </w:hyperlink>
    </w:p>
    <w:p w14:paraId="582AEEE0" w14:textId="569F5EA4" w:rsidR="006D2DB6" w:rsidRPr="006D2DB6" w:rsidRDefault="006D2DB6" w:rsidP="006D2DB6">
      <w:pPr>
        <w:pStyle w:val="a7"/>
        <w:numPr>
          <w:ilvl w:val="0"/>
          <w:numId w:val="8"/>
        </w:numPr>
        <w:spacing w:after="120" w:line="360" w:lineRule="auto"/>
        <w:ind w:left="0" w:firstLine="567"/>
        <w:jc w:val="both"/>
        <w:rPr>
          <w:sz w:val="28"/>
          <w:szCs w:val="28"/>
          <w:lang w:eastAsia="uk-UA"/>
        </w:rPr>
      </w:pPr>
      <w:r w:rsidRPr="006D2DB6">
        <w:rPr>
          <w:b/>
          <w:bCs/>
          <w:sz w:val="28"/>
          <w:szCs w:val="28"/>
        </w:rPr>
        <w:t>Лутович Д. 150 поїздів для ЗСУ: як бюрократи ЄС гальмують постачання зброї в Україну, — генерал</w:t>
      </w:r>
      <w:r w:rsidRPr="006D2DB6">
        <w:rPr>
          <w:sz w:val="28"/>
          <w:szCs w:val="28"/>
        </w:rPr>
        <w:t xml:space="preserve"> [Електронний ресурс] / Дмитро Лутович // </w:t>
      </w:r>
      <w:proofErr w:type="gramStart"/>
      <w:r w:rsidRPr="006D2DB6">
        <w:rPr>
          <w:sz w:val="28"/>
          <w:szCs w:val="28"/>
        </w:rPr>
        <w:t>Focus.ua :</w:t>
      </w:r>
      <w:proofErr w:type="gramEnd"/>
      <w:r w:rsidRPr="006D2DB6">
        <w:rPr>
          <w:sz w:val="28"/>
          <w:szCs w:val="28"/>
        </w:rPr>
        <w:t xml:space="preserve"> [вебсайт]. – 2025. – 7 жовт. — Електрон. дані. </w:t>
      </w:r>
      <w:r w:rsidRPr="006D2DB6">
        <w:rPr>
          <w:i/>
          <w:iCs/>
          <w:sz w:val="28"/>
          <w:szCs w:val="28"/>
        </w:rPr>
        <w:t xml:space="preserve">За </w:t>
      </w:r>
      <w:proofErr w:type="gramStart"/>
      <w:r w:rsidRPr="006D2DB6">
        <w:rPr>
          <w:i/>
          <w:iCs/>
          <w:sz w:val="28"/>
          <w:szCs w:val="28"/>
        </w:rPr>
        <w:t>повідомленням ”Defense</w:t>
      </w:r>
      <w:proofErr w:type="gramEnd"/>
      <w:r w:rsidRPr="006D2DB6">
        <w:rPr>
          <w:i/>
          <w:iCs/>
          <w:sz w:val="28"/>
          <w:szCs w:val="28"/>
        </w:rPr>
        <w:t xml:space="preserve"> News”, командувач Центру оперативно-транспортної підтримки Франції бригадний генерал Ф. Феола заявив про серйозні бюрократичні перешкоди, що заважають оперативному переміщенню військ і військової техніки до Східної Європи. Вказано, що у Європі визнають необхідність прискорити військову мобільність, однак логістика все ще скута бюрократичними бар’єрами та інфраструктурними проблемами, а процедури узгодження, як і раніше, затягуються. Зауважено, що транспортна мережа в Європі важлива і для України, оскільки тут </w:t>
      </w:r>
      <w:r w:rsidRPr="006D2DB6">
        <w:rPr>
          <w:i/>
          <w:iCs/>
          <w:sz w:val="28"/>
          <w:szCs w:val="28"/>
        </w:rPr>
        <w:lastRenderedPageBreak/>
        <w:t>ідеться про своєчасне постачання озброєння та військової техніки на потреби ЗСУ. Водночас у Франції вже роблять спроби систематизувати процес: розробляється цифрова карта оптимальних маршрутів для військових ешелонів, щоб оперативно оцінювати придатність шляхів і мінімізувати час на узгодження. За словами військових, потрібна політична воля на рівні ЄС і національних урядів, щоб зняти бар’єри, які залишилися, і забезпечити дійсно швидку військову логістику</w:t>
      </w:r>
      <w:r w:rsidRPr="006D2DB6">
        <w:rPr>
          <w:sz w:val="28"/>
          <w:szCs w:val="28"/>
        </w:rPr>
        <w:t xml:space="preserve">. Текст: </w:t>
      </w:r>
      <w:hyperlink r:id="rId54" w:tgtFrame="_blank" w:history="1">
        <w:r w:rsidRPr="006D2DB6">
          <w:rPr>
            <w:rStyle w:val="a4"/>
            <w:sz w:val="28"/>
            <w:szCs w:val="28"/>
          </w:rPr>
          <w:t>https://focus.ua/uk/voennye-novosti/727401-viyskova-logistika-byurokrati-yes-zavazhayut-postachannyu-zbroji-zsu-detali</w:t>
        </w:r>
      </w:hyperlink>
    </w:p>
    <w:p w14:paraId="021AED35" w14:textId="35D0E3BD" w:rsidR="006D2DB6" w:rsidRPr="006D2DB6" w:rsidRDefault="006D2DB6" w:rsidP="006D2DB6">
      <w:pPr>
        <w:pStyle w:val="a7"/>
        <w:numPr>
          <w:ilvl w:val="0"/>
          <w:numId w:val="8"/>
        </w:numPr>
        <w:spacing w:after="120" w:line="360" w:lineRule="auto"/>
        <w:ind w:left="0" w:firstLine="567"/>
        <w:jc w:val="both"/>
        <w:rPr>
          <w:sz w:val="28"/>
          <w:szCs w:val="28"/>
        </w:rPr>
      </w:pPr>
      <w:r w:rsidRPr="006D2DB6">
        <w:rPr>
          <w:b/>
          <w:sz w:val="28"/>
          <w:szCs w:val="28"/>
        </w:rPr>
        <w:t>Любаров М. Вперше в історії НАТО: ВМС України отримали ключову роль у військових навчаннях</w:t>
      </w:r>
      <w:r w:rsidRPr="006D2DB6">
        <w:rPr>
          <w:sz w:val="28"/>
          <w:szCs w:val="28"/>
        </w:rPr>
        <w:t xml:space="preserve"> [Електронний ресурс] / М. Любаров // Львів. Пошта. – 2025. – 6 жовт. – Електрон. дані. </w:t>
      </w:r>
      <w:r w:rsidRPr="006D2DB6">
        <w:rPr>
          <w:i/>
          <w:sz w:val="28"/>
          <w:szCs w:val="28"/>
        </w:rPr>
        <w:t xml:space="preserve">Йдеться про те, що військово-Морські Сили Збройних Сил України (ВМС ЗСУ) вперше в історії НАТО отримали ключову роль у навчаннях «REPMUS/Dynamic Messenger 2025», що відбулись в Португалії. Українські моряки планували та управляли силами умовного противника. Вказано, що участь у навчаннях взяли понад </w:t>
      </w:r>
      <w:r w:rsidR="00D7590F">
        <w:rPr>
          <w:i/>
          <w:sz w:val="28"/>
          <w:szCs w:val="28"/>
          <w:lang w:val="uk-UA"/>
        </w:rPr>
        <w:br/>
      </w:r>
      <w:r w:rsidRPr="006D2DB6">
        <w:rPr>
          <w:i/>
          <w:sz w:val="28"/>
          <w:szCs w:val="28"/>
        </w:rPr>
        <w:t>20 країн Альянсу, які відпрацьовували взаємодію з безпілотними системами, зокрема у сфері координації ударів і протидії загрозам на морі. Особливістю цьогорічних навчань стала інтеграція безпілотних платформ у бойову систему «DELTA», що застосовується ЗСУ.</w:t>
      </w:r>
      <w:r w:rsidRPr="006D2DB6">
        <w:rPr>
          <w:sz w:val="28"/>
          <w:szCs w:val="28"/>
        </w:rPr>
        <w:t xml:space="preserve"> Текст : </w:t>
      </w:r>
      <w:hyperlink r:id="rId55" w:history="1">
        <w:r w:rsidRPr="006D2DB6">
          <w:rPr>
            <w:rStyle w:val="a4"/>
            <w:sz w:val="28"/>
            <w:szCs w:val="28"/>
          </w:rPr>
          <w:t>https://www.lvivpost.net/suspilstvo/vpershe-v-istoriyi-nato-vms-ukrayiny-otrymaly-klyuchovu-rol-u-vijskovyh-navchannyah/</w:t>
        </w:r>
      </w:hyperlink>
    </w:p>
    <w:p w14:paraId="5E0AB7F5" w14:textId="3AFE9404" w:rsidR="006D2DB6" w:rsidRPr="006D2DB6" w:rsidRDefault="006D2DB6" w:rsidP="006D2DB6">
      <w:pPr>
        <w:pStyle w:val="a7"/>
        <w:numPr>
          <w:ilvl w:val="0"/>
          <w:numId w:val="8"/>
        </w:numPr>
        <w:spacing w:after="120" w:line="360" w:lineRule="auto"/>
        <w:ind w:left="0" w:firstLine="567"/>
        <w:jc w:val="both"/>
        <w:rPr>
          <w:bCs/>
          <w:iCs/>
          <w:sz w:val="28"/>
          <w:szCs w:val="28"/>
          <w:shd w:val="clear" w:color="auto" w:fill="FFFFFF"/>
          <w:lang w:val="uk-UA"/>
        </w:rPr>
      </w:pPr>
      <w:bookmarkStart w:id="16" w:name="_Hlk210917158"/>
      <w:r w:rsidRPr="006D2DB6">
        <w:rPr>
          <w:b/>
          <w:iCs/>
          <w:sz w:val="28"/>
          <w:szCs w:val="28"/>
          <w:shd w:val="clear" w:color="auto" w:fill="FFFFFF"/>
          <w:lang w:val="uk-UA"/>
        </w:rPr>
        <w:t xml:space="preserve">Марія Мезенцева-Федоренко: Україна залишається у фокусі уваги осінньої сесії ПАРЄ </w:t>
      </w:r>
      <w:r w:rsidRPr="006D2DB6">
        <w:rPr>
          <w:sz w:val="28"/>
          <w:szCs w:val="28"/>
          <w:shd w:val="clear" w:color="auto" w:fill="FFFFFF"/>
          <w:lang w:val="uk-UA"/>
        </w:rPr>
        <w:t>[Електронний ресурс]</w:t>
      </w:r>
      <w:r w:rsidRPr="006D2DB6">
        <w:rPr>
          <w:iCs/>
          <w:sz w:val="28"/>
          <w:szCs w:val="28"/>
          <w:shd w:val="clear" w:color="auto" w:fill="FFFFFF"/>
          <w:lang w:val="uk-UA"/>
        </w:rPr>
        <w:t xml:space="preserve"> / Прес-служба Апарату Верхов. Ради України // Голос України. – 2025. – 3 жовт. [№ 446]. – Електрон. дані.</w:t>
      </w:r>
      <w:r w:rsidRPr="006D2DB6">
        <w:rPr>
          <w:b/>
          <w:iCs/>
          <w:sz w:val="28"/>
          <w:szCs w:val="28"/>
          <w:shd w:val="clear" w:color="auto" w:fill="FFFFFF"/>
          <w:lang w:val="uk-UA"/>
        </w:rPr>
        <w:t xml:space="preserve"> </w:t>
      </w:r>
      <w:r w:rsidRPr="006D2DB6">
        <w:rPr>
          <w:bCs/>
          <w:i/>
          <w:sz w:val="28"/>
          <w:szCs w:val="28"/>
          <w:shd w:val="clear" w:color="auto" w:fill="FFFFFF"/>
          <w:lang w:val="uk-UA"/>
        </w:rPr>
        <w:t xml:space="preserve">Як повідомила народна депутатка, заступниця голови парламентського Комітету з питань інтеграції України до ЄС, голова делегації України в ПАРЄ Марія Мезенцева-Федоренко, у Страсбурзі стартувала осіння сесія Парламентської асамблеї Ради Європи (ПАРЄ), і кожен день її роботи наповнений українськими питаннями. На її думку, РФ нині своїми діями </w:t>
      </w:r>
      <w:r w:rsidRPr="006D2DB6">
        <w:rPr>
          <w:bCs/>
          <w:i/>
          <w:sz w:val="28"/>
          <w:szCs w:val="28"/>
          <w:shd w:val="clear" w:color="auto" w:fill="FFFFFF"/>
          <w:lang w:val="uk-UA"/>
        </w:rPr>
        <w:lastRenderedPageBreak/>
        <w:t xml:space="preserve">«тестує» ст. 5 НАТО і загалом випробовує терпіння урядів та армій Європи. Вона додала, що як членкиня Комітету з питань рівності та недискримінації мала змогу з колегами у ПАРЄ обстоювати позицію України щодо прав нацменшин. </w:t>
      </w:r>
      <w:r w:rsidRPr="006D2DB6">
        <w:rPr>
          <w:bCs/>
          <w:iCs/>
          <w:sz w:val="28"/>
          <w:szCs w:val="28"/>
          <w:shd w:val="clear" w:color="auto" w:fill="FFFFFF"/>
          <w:lang w:val="uk-UA"/>
        </w:rPr>
        <w:t xml:space="preserve">Текст: </w:t>
      </w:r>
      <w:hyperlink r:id="rId56" w:history="1">
        <w:r w:rsidRPr="006D2DB6">
          <w:rPr>
            <w:rStyle w:val="a4"/>
            <w:rFonts w:eastAsiaTheme="majorEastAsia"/>
            <w:iCs/>
            <w:sz w:val="28"/>
            <w:szCs w:val="28"/>
            <w:shd w:val="clear" w:color="auto" w:fill="FFFFFF"/>
            <w:lang w:val="uk-UA"/>
          </w:rPr>
          <w:t>https://www.golos.com.ua/article/387349</w:t>
        </w:r>
      </w:hyperlink>
    </w:p>
    <w:bookmarkEnd w:id="16"/>
    <w:p w14:paraId="5C402A91" w14:textId="77777777" w:rsidR="006D2DB6" w:rsidRPr="006D2DB6" w:rsidRDefault="006D2DB6" w:rsidP="006D2DB6">
      <w:pPr>
        <w:pStyle w:val="a7"/>
        <w:numPr>
          <w:ilvl w:val="0"/>
          <w:numId w:val="8"/>
        </w:numPr>
        <w:spacing w:after="120" w:line="360" w:lineRule="auto"/>
        <w:ind w:left="0" w:firstLine="567"/>
        <w:jc w:val="both"/>
        <w:rPr>
          <w:sz w:val="28"/>
          <w:szCs w:val="28"/>
        </w:rPr>
      </w:pPr>
      <w:r w:rsidRPr="00DF66E8">
        <w:rPr>
          <w:b/>
          <w:bCs/>
          <w:sz w:val="28"/>
          <w:szCs w:val="28"/>
          <w:lang w:val="uk-UA"/>
        </w:rPr>
        <w:t>Микитюк В. путін підготував жорстку відповідь на використання Європою російських активів для допомоги Україні: про що йдеться</w:t>
      </w:r>
      <w:r w:rsidRPr="00DF66E8">
        <w:rPr>
          <w:sz w:val="28"/>
          <w:szCs w:val="28"/>
          <w:lang w:val="uk-UA"/>
        </w:rPr>
        <w:t xml:space="preserve"> [Електронний ресурс] / Вікторія Микитюк // </w:t>
      </w:r>
      <w:r w:rsidRPr="006D2DB6">
        <w:rPr>
          <w:sz w:val="28"/>
          <w:szCs w:val="28"/>
        </w:rPr>
        <w:t>Fakty</w:t>
      </w:r>
      <w:r w:rsidRPr="00DF66E8">
        <w:rPr>
          <w:sz w:val="28"/>
          <w:szCs w:val="28"/>
          <w:lang w:val="uk-UA"/>
        </w:rPr>
        <w:t>.</w:t>
      </w:r>
      <w:r w:rsidRPr="006D2DB6">
        <w:rPr>
          <w:sz w:val="28"/>
          <w:szCs w:val="28"/>
        </w:rPr>
        <w:t>ua</w:t>
      </w:r>
      <w:r w:rsidRPr="00DF66E8">
        <w:rPr>
          <w:sz w:val="28"/>
          <w:szCs w:val="28"/>
          <w:lang w:val="uk-UA"/>
        </w:rPr>
        <w:t xml:space="preserve"> : [вебсайт]. – 2025. – 4 жовт. — Електрон. дані. </w:t>
      </w:r>
      <w:r w:rsidRPr="00DF66E8">
        <w:rPr>
          <w:i/>
          <w:iCs/>
          <w:sz w:val="28"/>
          <w:szCs w:val="28"/>
          <w:lang w:val="uk-UA"/>
        </w:rPr>
        <w:t>За повідомленням «</w:t>
      </w:r>
      <w:r w:rsidRPr="006D2DB6">
        <w:rPr>
          <w:i/>
          <w:iCs/>
          <w:sz w:val="28"/>
          <w:szCs w:val="28"/>
        </w:rPr>
        <w:t>Bloomberg</w:t>
      </w:r>
      <w:r w:rsidRPr="00DF66E8">
        <w:rPr>
          <w:i/>
          <w:iCs/>
          <w:sz w:val="28"/>
          <w:szCs w:val="28"/>
          <w:lang w:val="uk-UA"/>
        </w:rPr>
        <w:t xml:space="preserve">», очільник Кремля підписав указ, що дозволяє продаж державних активів за спеціальною процедурою, щоб пришвидшити реалізацію різних компаній. </w:t>
      </w:r>
      <w:r w:rsidRPr="006D2DB6">
        <w:rPr>
          <w:i/>
          <w:iCs/>
          <w:sz w:val="28"/>
          <w:szCs w:val="28"/>
        </w:rPr>
        <w:t xml:space="preserve">Указ обмежує передпродажну оцінку терміном до 10 днів та прискорює державну реєстрацію права власності, й призначений для відповіді на санкції проти РФ. За словами особи, близької </w:t>
      </w:r>
      <w:proofErr w:type="gramStart"/>
      <w:r w:rsidRPr="006D2DB6">
        <w:rPr>
          <w:i/>
          <w:iCs/>
          <w:sz w:val="28"/>
          <w:szCs w:val="28"/>
        </w:rPr>
        <w:t>до уряду</w:t>
      </w:r>
      <w:proofErr w:type="gramEnd"/>
      <w:r w:rsidRPr="006D2DB6">
        <w:rPr>
          <w:i/>
          <w:iCs/>
          <w:sz w:val="28"/>
          <w:szCs w:val="28"/>
        </w:rPr>
        <w:t>, РФ може націоналізувати та швидко продати активи, що належать іноземним компаніям, у відповідь на будь-які кроки Європи щодо використання російських активів за кордоном. Вказано, якщо Європейський Союз (ЄС) почне конфісковувати російські активи, Москва може відповісти симетричними заходами. Йдеться про сотні західних компаній, що працюють у різних секторах. Повідомлено, що ЄС запропонував план, який не означатиме захоплення активів, а претензії РФ, якщо вони виникнуть у майбутньому, будуть гарантовані; Москва отримає кошти назад, якщо погодиться компенсувати Україні збитки, завдані війною</w:t>
      </w:r>
      <w:r w:rsidRPr="006D2DB6">
        <w:rPr>
          <w:sz w:val="28"/>
          <w:szCs w:val="28"/>
        </w:rPr>
        <w:t xml:space="preserve">. Текст: </w:t>
      </w:r>
      <w:hyperlink r:id="rId57" w:tgtFrame="_blank" w:history="1">
        <w:r w:rsidRPr="006D2DB6">
          <w:rPr>
            <w:rStyle w:val="a4"/>
            <w:sz w:val="28"/>
            <w:szCs w:val="28"/>
          </w:rPr>
          <w:t>https://fakty.ua/460897-putin-podgotovil-zhestkij-otvet-na-ispolzovanie-evropoj-rossijskih-aktivov-dlya-pomocshi-ukraine-o-chem-idet-rech</w:t>
        </w:r>
      </w:hyperlink>
    </w:p>
    <w:p w14:paraId="24ADD11F" w14:textId="29BD99D6" w:rsidR="006D2DB6" w:rsidRPr="006D2DB6" w:rsidRDefault="006D2DB6" w:rsidP="006D2DB6">
      <w:pPr>
        <w:pStyle w:val="a7"/>
        <w:numPr>
          <w:ilvl w:val="0"/>
          <w:numId w:val="8"/>
        </w:numPr>
        <w:spacing w:after="120" w:line="360" w:lineRule="auto"/>
        <w:ind w:left="0" w:firstLine="567"/>
        <w:jc w:val="both"/>
        <w:rPr>
          <w:sz w:val="28"/>
          <w:szCs w:val="28"/>
          <w:lang w:eastAsia="uk-UA"/>
        </w:rPr>
      </w:pPr>
      <w:r w:rsidRPr="006D2DB6">
        <w:rPr>
          <w:b/>
          <w:bCs/>
          <w:sz w:val="28"/>
          <w:szCs w:val="28"/>
          <w:lang w:eastAsia="uk-UA"/>
        </w:rPr>
        <w:t>Несходовський І.</w:t>
      </w:r>
      <w:r w:rsidRPr="006D2DB6">
        <w:rPr>
          <w:sz w:val="28"/>
          <w:szCs w:val="28"/>
          <w:lang w:eastAsia="uk-UA"/>
        </w:rPr>
        <w:t xml:space="preserve"> </w:t>
      </w:r>
      <w:r w:rsidRPr="006D2DB6">
        <w:rPr>
          <w:b/>
          <w:sz w:val="28"/>
          <w:szCs w:val="28"/>
          <w:lang w:eastAsia="uk-UA"/>
        </w:rPr>
        <w:t>Європейський пакет розчарування</w:t>
      </w:r>
      <w:r w:rsidRPr="006D2DB6">
        <w:rPr>
          <w:sz w:val="28"/>
          <w:szCs w:val="28"/>
          <w:lang w:eastAsia="uk-UA"/>
        </w:rPr>
        <w:t xml:space="preserve"> [Електронний ресурс] / Ілля Несходовський // Дзеркало тижня. – 2025. –</w:t>
      </w:r>
      <w:r w:rsidR="00D7590F">
        <w:rPr>
          <w:sz w:val="28"/>
          <w:szCs w:val="28"/>
          <w:lang w:val="uk-UA" w:eastAsia="uk-UA"/>
        </w:rPr>
        <w:br/>
      </w:r>
      <w:r w:rsidRPr="006D2DB6">
        <w:rPr>
          <w:sz w:val="28"/>
          <w:szCs w:val="28"/>
          <w:lang w:eastAsia="uk-UA"/>
        </w:rPr>
        <w:t xml:space="preserve"> 8 жовт. — Електрон. дані. </w:t>
      </w:r>
      <w:r w:rsidRPr="006D2DB6">
        <w:rPr>
          <w:i/>
          <w:sz w:val="28"/>
          <w:szCs w:val="28"/>
          <w:lang w:eastAsia="uk-UA"/>
        </w:rPr>
        <w:t xml:space="preserve">Проаналізовано 19-ий пакет санкцій Європейського Союзу проти РФ, який, попри заяви про «посилення тиску», виявляється надто м’яким і запізнілим. Піддано критиці поступову стратегію ЄС, що дозволяє Кремлю адаптуватися й продовжувати фінансувати війну, зокрема завдяки прибуткам від експорту скрапленого природного газу (СПГ), який </w:t>
      </w:r>
      <w:r w:rsidRPr="006D2DB6">
        <w:rPr>
          <w:i/>
          <w:sz w:val="28"/>
          <w:szCs w:val="28"/>
          <w:lang w:eastAsia="uk-UA"/>
        </w:rPr>
        <w:lastRenderedPageBreak/>
        <w:t>Європа досі активно купує.</w:t>
      </w:r>
      <w:r w:rsidRPr="006D2DB6">
        <w:rPr>
          <w:sz w:val="28"/>
          <w:szCs w:val="28"/>
          <w:lang w:eastAsia="uk-UA"/>
        </w:rPr>
        <w:t xml:space="preserve"> Текст: </w:t>
      </w:r>
      <w:hyperlink r:id="rId58" w:history="1">
        <w:r w:rsidRPr="006D2DB6">
          <w:rPr>
            <w:rStyle w:val="a4"/>
            <w:sz w:val="28"/>
            <w:szCs w:val="28"/>
            <w:lang w:eastAsia="uk-UA"/>
          </w:rPr>
          <w:t>https://zn.ua/ukr/europe/jevropejskij-paket-rozcharuvannja.html</w:t>
        </w:r>
      </w:hyperlink>
      <w:r w:rsidRPr="006D2DB6">
        <w:rPr>
          <w:sz w:val="28"/>
          <w:szCs w:val="28"/>
          <w:lang w:eastAsia="uk-UA"/>
        </w:rPr>
        <w:t xml:space="preserve"> </w:t>
      </w:r>
    </w:p>
    <w:bookmarkEnd w:id="15"/>
    <w:p w14:paraId="3B3C60F0" w14:textId="77777777" w:rsidR="006D2DB6" w:rsidRPr="006D2DB6" w:rsidRDefault="006D2DB6" w:rsidP="006D2DB6">
      <w:pPr>
        <w:pStyle w:val="a7"/>
        <w:numPr>
          <w:ilvl w:val="0"/>
          <w:numId w:val="8"/>
        </w:numPr>
        <w:spacing w:after="120" w:line="360" w:lineRule="auto"/>
        <w:ind w:left="0" w:firstLine="567"/>
        <w:jc w:val="both"/>
        <w:rPr>
          <w:sz w:val="28"/>
          <w:szCs w:val="28"/>
          <w:lang w:val="uk-UA"/>
        </w:rPr>
      </w:pPr>
      <w:r w:rsidRPr="006D2DB6">
        <w:rPr>
          <w:b/>
          <w:sz w:val="28"/>
          <w:szCs w:val="28"/>
          <w:lang w:val="uk-UA"/>
        </w:rPr>
        <w:t>Носальська І. Знеструмлення ЧАЕС та ЗАЕС: нові форми ядерного терору РФ</w:t>
      </w:r>
      <w:r w:rsidRPr="006D2DB6">
        <w:rPr>
          <w:sz w:val="28"/>
          <w:szCs w:val="28"/>
          <w:lang w:val="uk-UA"/>
        </w:rPr>
        <w:t xml:space="preserve"> [Електронний ресурс] / Ірина Носальська // Korrespondent.net : [вебсайт]. – 2025. – 2 жовт. — Електрон. дані. </w:t>
      </w:r>
      <w:r w:rsidRPr="006D2DB6">
        <w:rPr>
          <w:i/>
          <w:sz w:val="28"/>
          <w:szCs w:val="28"/>
          <w:lang w:val="uk-UA"/>
        </w:rPr>
        <w:t>Йдеться про безпрецедентну небезпеку, в якій через військові дії РФ опинилася Запорізька АЕС, що наразі перебуває у режимі живлення від резервних дизель-генераторів, а також – про блекаут через російську атаку на Чорнобильській атомній електростанції (ЧАЕС). На думку експертів, мета РФ щодо ЗАЕС має політичний характер: створити кризу, котра дозволить окупантам затвердити контроль над цим об’єктом; РФ навмисно знеструмила станцію, створюючи ядерну кризу. Фахівці наголошують, що росіяни нині апробовують нову військову технологію: удари не по самих атомних станціях, а по містах-супутниках, як це сталося зі Славутичем. Зауважено, що співпадіння у часі знеструмлення конфайменту ЧАЕС з надзвичайною ситуацією на ЗАЕС не є випадковим. Як наголосив Президент України Володимир Зеленський, кожен день затягування РФ війни, відмови від припинення вогню, постійні удари по всіх обʼєктах енергетики включно з тими, від яких залежить безпека атомних станцій та іншої ядерної інфраструктури, - це глобальна загроза; в Україні розташовані п'ять атомних станцій, і кожна з них може бути мішенню для РФ. На переконання глави держави, від країн Європи, США, країн Групи семи і Групи двадцяти потрібне сильне реагування та відповідний тиск на РФ із метою захисту життя.</w:t>
      </w:r>
      <w:r w:rsidRPr="006D2DB6">
        <w:rPr>
          <w:sz w:val="28"/>
          <w:szCs w:val="28"/>
          <w:lang w:val="uk-UA"/>
        </w:rPr>
        <w:t xml:space="preserve"> Текст: </w:t>
      </w:r>
      <w:hyperlink r:id="rId59" w:history="1">
        <w:r w:rsidRPr="006D2DB6">
          <w:rPr>
            <w:rStyle w:val="a4"/>
            <w:sz w:val="28"/>
            <w:szCs w:val="28"/>
            <w:lang w:val="uk-UA"/>
          </w:rPr>
          <w:t>https://ua.korrespondent.net/articles/4820837-znestrumlennia-chaes-ta-zaes-novi-formy-yadernoho-teroru-rf</w:t>
        </w:r>
      </w:hyperlink>
    </w:p>
    <w:p w14:paraId="165FA664" w14:textId="77777777" w:rsidR="006D2DB6" w:rsidRPr="006D2DB6" w:rsidRDefault="006D2DB6" w:rsidP="006D2DB6">
      <w:pPr>
        <w:pStyle w:val="a7"/>
        <w:numPr>
          <w:ilvl w:val="0"/>
          <w:numId w:val="8"/>
        </w:numPr>
        <w:spacing w:after="120" w:line="360" w:lineRule="auto"/>
        <w:ind w:left="0" w:firstLine="567"/>
        <w:jc w:val="both"/>
        <w:rPr>
          <w:sz w:val="28"/>
          <w:szCs w:val="28"/>
          <w:lang w:val="uk-UA"/>
        </w:rPr>
      </w:pPr>
      <w:r w:rsidRPr="006D2DB6">
        <w:rPr>
          <w:b/>
          <w:bCs/>
          <w:sz w:val="28"/>
          <w:szCs w:val="28"/>
          <w:lang w:val="uk-UA"/>
        </w:rPr>
        <w:t xml:space="preserve">Носальська І. Лабораторія перемир’я: угода по Газі є, Нобеля для Трампа немає </w:t>
      </w:r>
      <w:r w:rsidRPr="006D2DB6">
        <w:rPr>
          <w:sz w:val="28"/>
          <w:szCs w:val="28"/>
          <w:lang w:val="uk-UA"/>
        </w:rPr>
        <w:t xml:space="preserve">[Електронний ресурс] / Ірина Носальська // Korrespondent.net : [вебсайт]. – 2025. – 10 жовт. — Електрон. дані. </w:t>
      </w:r>
      <w:r w:rsidRPr="006D2DB6">
        <w:rPr>
          <w:i/>
          <w:iCs/>
          <w:sz w:val="28"/>
          <w:szCs w:val="28"/>
          <w:lang w:val="uk-UA"/>
        </w:rPr>
        <w:t xml:space="preserve">Вказано, що Ізраїль і «ХАМАС» узгодили перший етап мирного плану з 20 пунктів, що його оголосив Президент США Д. Трамп під час зустрічі з прем'єр-міністром Б. Нетаньяху. Зауважено, що цей план на сьогодні є єдиним шляхом можливого </w:t>
      </w:r>
      <w:r w:rsidRPr="006D2DB6">
        <w:rPr>
          <w:i/>
          <w:iCs/>
          <w:sz w:val="28"/>
          <w:szCs w:val="28"/>
          <w:lang w:val="uk-UA"/>
        </w:rPr>
        <w:lastRenderedPageBreak/>
        <w:t>встановлення миру на Близькому Сході, оскільки його повне здійснення, включаючи 20-ий пункт про самовизначення палестинського народу, означатиме створення арабської палестинської держави, що мирно співіснуватиме з Ізраїлем. Наголошено, що Д. Трамп дійсно доклав чимало зусиль для реалізації цього плану та, попри те, що цьогорічна «нобелівка» дісталася не йому, з дистанції сходити не збирається. Наведено коментарі політтехнолога В. Небоженка про готовність Д. Трампа направити у сектор Газа 200 американських командос для забезпечення наступних етапів миру, про малоймовірність сталого близькосхідного миру та необхідність ретельно спостерігати, як відбувається мирний процес, тому що таку ж модель мирного процесу буде запропоновано й Україні</w:t>
      </w:r>
      <w:r w:rsidRPr="006D2DB6">
        <w:rPr>
          <w:sz w:val="28"/>
          <w:szCs w:val="28"/>
          <w:lang w:val="uk-UA"/>
        </w:rPr>
        <w:t xml:space="preserve">. Текст: </w:t>
      </w:r>
      <w:hyperlink r:id="rId60" w:history="1">
        <w:r w:rsidRPr="006D2DB6">
          <w:rPr>
            <w:rStyle w:val="a4"/>
            <w:sz w:val="28"/>
            <w:szCs w:val="28"/>
            <w:lang w:val="uk-UA"/>
          </w:rPr>
          <w:t>https://ua.korrespondent.net/articles/4822757-laboratoriia-peremyria-uhoda-po-hazi-ye-nobelia-dlia-trampa-nemaie</w:t>
        </w:r>
      </w:hyperlink>
    </w:p>
    <w:p w14:paraId="6E7EFD94" w14:textId="77777777" w:rsidR="006D2DB6" w:rsidRPr="006D2DB6" w:rsidRDefault="006D2DB6" w:rsidP="006D2DB6">
      <w:pPr>
        <w:pStyle w:val="a7"/>
        <w:numPr>
          <w:ilvl w:val="0"/>
          <w:numId w:val="8"/>
        </w:numPr>
        <w:spacing w:after="120" w:line="360" w:lineRule="auto"/>
        <w:ind w:left="0" w:firstLine="567"/>
        <w:jc w:val="both"/>
        <w:rPr>
          <w:sz w:val="28"/>
          <w:szCs w:val="28"/>
          <w:lang w:val="uk-UA"/>
        </w:rPr>
      </w:pPr>
      <w:r w:rsidRPr="006D2DB6">
        <w:rPr>
          <w:b/>
          <w:bCs/>
          <w:sz w:val="28"/>
          <w:szCs w:val="28"/>
          <w:lang w:val="uk-UA"/>
        </w:rPr>
        <w:t>Носальська І. Не смішіть наші Томагавки: Кремлю немає чим крити заяви Трампа</w:t>
      </w:r>
      <w:r w:rsidRPr="006D2DB6">
        <w:rPr>
          <w:sz w:val="28"/>
          <w:szCs w:val="28"/>
          <w:lang w:val="uk-UA"/>
        </w:rPr>
        <w:t xml:space="preserve"> [Електронний ресурс] / Ірина Носальська // Korrespondent.net : [вебсайт]. – 2025. – 9 жовт. — Електрон. дані. </w:t>
      </w:r>
      <w:r w:rsidRPr="006D2DB6">
        <w:rPr>
          <w:i/>
          <w:iCs/>
          <w:sz w:val="28"/>
          <w:szCs w:val="28"/>
          <w:lang w:val="uk-UA"/>
        </w:rPr>
        <w:t xml:space="preserve">Вказано, що у відповідь на заяву Президента США Дональда Трампа про те, що він у кроці від виділення Україні крилатих ракет великої дальності «Tomahawk», Кремль погрожує черговою ескалацією. Окреслено спроби Москви відмовити Вашингтон від передачі Україні сучасного озброєння та з’ясовано, чим викликана рішуча позиція Д. Трампа по відношенню до України. На думку публіциста В. Портникова, Д. Трамп нині чітко здійснює передвиборчі обіцянки: спочатку він намагався домовитися з Путіним, пропонував йому найвигіднішу для Москви угоду – заморозку бойових дій в Україні по лінії зіткнення, а також зняття або послаблення санкцій і спільний бізнес, але після зриву цього плану в Анкориджі – змушений був приступити до другої його частини – «озброєння України до зубів». При цьому нова жорстка стратегія Д. Трампа щодо РФ є об’єктивною: адже його республіканські виборці тепер теж вимагають від США посилення військової допомоги Україні. Наведено тези зі статті експерта Міжнародного інституту </w:t>
      </w:r>
      <w:r w:rsidRPr="006D2DB6">
        <w:rPr>
          <w:i/>
          <w:iCs/>
          <w:sz w:val="28"/>
          <w:szCs w:val="28"/>
          <w:lang w:val="uk-UA"/>
        </w:rPr>
        <w:lastRenderedPageBreak/>
        <w:t xml:space="preserve">стратегічних досліджень (IISS) Н. Гулд-Девіса, де акцентовано, що війна РФ проти України вступила у більш небезпечну фазу – коли час більше не грає на користь Москви, та виокремлено чотири особливості цієї фази.  </w:t>
      </w:r>
      <w:r w:rsidRPr="006D2DB6">
        <w:rPr>
          <w:sz w:val="28"/>
          <w:szCs w:val="28"/>
          <w:lang w:val="uk-UA"/>
        </w:rPr>
        <w:t xml:space="preserve"> Текст: </w:t>
      </w:r>
      <w:hyperlink r:id="rId61" w:history="1">
        <w:r w:rsidRPr="006D2DB6">
          <w:rPr>
            <w:rStyle w:val="a4"/>
            <w:sz w:val="28"/>
            <w:szCs w:val="28"/>
            <w:lang w:val="uk-UA"/>
          </w:rPr>
          <w:t>https://ua.korrespondent.net/articles/4822429-ne-smishit-nashi-tomahavky-kremlui-nemaie-chym-kryty-zaiavy-trampa</w:t>
        </w:r>
      </w:hyperlink>
    </w:p>
    <w:p w14:paraId="18D2F9E6" w14:textId="77777777" w:rsidR="006D2DB6" w:rsidRPr="006D2DB6" w:rsidRDefault="006D2DB6" w:rsidP="006D2DB6">
      <w:pPr>
        <w:pStyle w:val="a7"/>
        <w:numPr>
          <w:ilvl w:val="0"/>
          <w:numId w:val="8"/>
        </w:numPr>
        <w:spacing w:after="120" w:line="360" w:lineRule="auto"/>
        <w:ind w:left="0" w:firstLine="567"/>
        <w:jc w:val="both"/>
        <w:rPr>
          <w:sz w:val="28"/>
          <w:szCs w:val="28"/>
          <w:lang w:val="uk-UA"/>
        </w:rPr>
      </w:pPr>
      <w:r w:rsidRPr="006D2DB6">
        <w:rPr>
          <w:b/>
          <w:sz w:val="28"/>
          <w:szCs w:val="28"/>
          <w:lang w:val="uk-UA"/>
        </w:rPr>
        <w:t xml:space="preserve">Носальська І. Право сили: Україна дочекається Tomahawk, бо перемагає Росію </w:t>
      </w:r>
      <w:r w:rsidRPr="006D2DB6">
        <w:rPr>
          <w:sz w:val="28"/>
          <w:szCs w:val="28"/>
          <w:lang w:val="uk-UA"/>
        </w:rPr>
        <w:t xml:space="preserve">[Електронний ресурс] / Ірина Носальська // Korrespondent.net : [вебсайт]. – 2025. – 1 жовт. — Електрон. дані. </w:t>
      </w:r>
      <w:r w:rsidRPr="006D2DB6">
        <w:rPr>
          <w:i/>
          <w:sz w:val="28"/>
          <w:szCs w:val="28"/>
          <w:lang w:val="uk-UA"/>
        </w:rPr>
        <w:t>Розглянуто причини зміни американської офіційної риторики щодо РФ і України на фоні дедалі вдаліших українських діпстайків (далекобійних ударів) дронами по РФ і тимчасово окупованих територіях (ТОТ), а також в умовах стабільності фронту. Так, Президент США Дональд Трамп санкціонував далекобійні удари України по РФ, а віцепрезидент США Джей Ді Венс заявив, що Білий дім обговорює продаж Європі далекобійних ракет «Tomahawk» для передачі Києву. Зазначено, що ці ракети можна запускати не лише з кораблів: у США для цього створили мобільні наземні стартові комплекси «Typhon» та інші пускові установки. За висновками Інституту вивчення війни (ISW), Кремль всіляко намагається утримати США від постачання Україні «Tomahawk», проте грозити США відкрито Москва боїться, тому активно погрожує країнам Європи на випадок, якщо ті почнуть збивати російські повітряні цілі.</w:t>
      </w:r>
      <w:r w:rsidRPr="006D2DB6">
        <w:rPr>
          <w:sz w:val="28"/>
          <w:szCs w:val="28"/>
          <w:lang w:val="uk-UA"/>
        </w:rPr>
        <w:t xml:space="preserve"> Текст: </w:t>
      </w:r>
      <w:hyperlink r:id="rId62" w:history="1">
        <w:r w:rsidRPr="006D2DB6">
          <w:rPr>
            <w:rStyle w:val="a4"/>
            <w:sz w:val="28"/>
            <w:szCs w:val="28"/>
            <w:lang w:val="uk-UA"/>
          </w:rPr>
          <w:t>https://ua.korrespondent.net/articles/4820176-pravo-syly-ukraina-dochekaietsia-Tomahawk-bo-peremahaie-rosiui</w:t>
        </w:r>
      </w:hyperlink>
    </w:p>
    <w:p w14:paraId="70C9AC04" w14:textId="77777777" w:rsidR="006D2DB6" w:rsidRPr="006D2DB6" w:rsidRDefault="006D2DB6" w:rsidP="006D2DB6">
      <w:pPr>
        <w:pStyle w:val="a7"/>
        <w:numPr>
          <w:ilvl w:val="0"/>
          <w:numId w:val="8"/>
        </w:numPr>
        <w:spacing w:after="120" w:line="360" w:lineRule="auto"/>
        <w:ind w:left="0" w:firstLine="567"/>
        <w:jc w:val="both"/>
        <w:rPr>
          <w:sz w:val="28"/>
          <w:szCs w:val="28"/>
          <w:lang w:val="uk-UA"/>
        </w:rPr>
      </w:pPr>
      <w:r w:rsidRPr="006D2DB6">
        <w:rPr>
          <w:b/>
          <w:sz w:val="28"/>
          <w:szCs w:val="28"/>
          <w:lang w:val="uk-UA"/>
        </w:rPr>
        <w:t>Носальська І. У США настав черговий шатдаун: що це означає для України</w:t>
      </w:r>
      <w:r w:rsidRPr="006D2DB6">
        <w:rPr>
          <w:sz w:val="28"/>
          <w:szCs w:val="28"/>
          <w:lang w:val="uk-UA"/>
        </w:rPr>
        <w:t xml:space="preserve"> [Електронний ресурс] / Ірина Носальська // Korrespondent.net : [вебсайт]. – 2025. – 2 жовт. — Електрон. дані. </w:t>
      </w:r>
      <w:r w:rsidRPr="006D2DB6">
        <w:rPr>
          <w:i/>
          <w:sz w:val="28"/>
          <w:szCs w:val="28"/>
          <w:lang w:val="uk-UA"/>
        </w:rPr>
        <w:t xml:space="preserve">Розглянуто причину чергового шатдауну в США - часткового припинення фінансування держсектору через неприйняття Конгресом бюджету; з’ясовано, чому на зустрічі Президента США Д. Трампа з демократами не було досягнуто домовленості; що означатиме шатдаун для України. Вказано, що призупинення фінансування США не матиме для України кардинального значення, оскільки ключові шляхи </w:t>
      </w:r>
      <w:r w:rsidRPr="006D2DB6">
        <w:rPr>
          <w:i/>
          <w:sz w:val="28"/>
          <w:szCs w:val="28"/>
          <w:lang w:val="uk-UA"/>
        </w:rPr>
        <w:lastRenderedPageBreak/>
        <w:t>фінансування вже перекриті, а пакети допомоги колишнього Президента США Джо Байдена – вичерпано. При цьому постачання зброї Україні зі США продовжується за програмами «PDA» й «USAI», за рахунок раніше схвалених фондів. Україна отримує озброєння й через програму «PURL», яка передбачає передачу озброєнь, придбаних європейськими союзниками</w:t>
      </w:r>
      <w:r w:rsidRPr="006D2DB6">
        <w:rPr>
          <w:sz w:val="28"/>
          <w:szCs w:val="28"/>
          <w:lang w:val="uk-UA"/>
        </w:rPr>
        <w:t xml:space="preserve">. Текст: </w:t>
      </w:r>
      <w:hyperlink r:id="rId63" w:history="1">
        <w:r w:rsidRPr="006D2DB6">
          <w:rPr>
            <w:rStyle w:val="a4"/>
            <w:sz w:val="28"/>
            <w:szCs w:val="28"/>
            <w:lang w:val="uk-UA"/>
          </w:rPr>
          <w:t>https://ua.korrespondent.net/articles/4820529-u-ssha-nastav-cherhovyi-shatdaun-scho-tse-oznachaie-dlia-ukrainy</w:t>
        </w:r>
      </w:hyperlink>
    </w:p>
    <w:p w14:paraId="03D90FE4" w14:textId="53814082" w:rsidR="006D2DB6" w:rsidRPr="006D2DB6" w:rsidRDefault="006D2DB6" w:rsidP="006D2DB6">
      <w:pPr>
        <w:pStyle w:val="a7"/>
        <w:numPr>
          <w:ilvl w:val="0"/>
          <w:numId w:val="8"/>
        </w:numPr>
        <w:spacing w:after="120" w:line="360" w:lineRule="auto"/>
        <w:ind w:left="0" w:firstLine="567"/>
        <w:jc w:val="both"/>
        <w:rPr>
          <w:bCs/>
          <w:iCs/>
          <w:sz w:val="28"/>
          <w:szCs w:val="28"/>
          <w:shd w:val="clear" w:color="auto" w:fill="FFFFFF"/>
          <w:lang w:val="uk-UA"/>
        </w:rPr>
      </w:pPr>
      <w:bookmarkStart w:id="17" w:name="_Hlk211091505"/>
      <w:r w:rsidRPr="006D2DB6">
        <w:rPr>
          <w:b/>
          <w:iCs/>
          <w:sz w:val="28"/>
          <w:szCs w:val="28"/>
          <w:shd w:val="clear" w:color="auto" w:fill="FFFFFF"/>
          <w:lang w:val="uk-UA"/>
        </w:rPr>
        <w:t xml:space="preserve">Олександр Корнієнко: Візити до України під час війни — прояв сміливості та підтримки </w:t>
      </w:r>
      <w:r w:rsidRPr="006D2DB6">
        <w:rPr>
          <w:bCs/>
          <w:iCs/>
          <w:sz w:val="28"/>
          <w:szCs w:val="28"/>
          <w:shd w:val="clear" w:color="auto" w:fill="FFFFFF"/>
          <w:lang w:val="uk-UA"/>
        </w:rPr>
        <w:t xml:space="preserve">[Електронний ресурс] / Прес-служба Апарату Верхов. Ради України // Голос України. – 2025. – 8 жовт. [№ 448]. – Електрон. дані. </w:t>
      </w:r>
      <w:r w:rsidRPr="006D2DB6">
        <w:rPr>
          <w:bCs/>
          <w:i/>
          <w:sz w:val="28"/>
          <w:szCs w:val="28"/>
          <w:shd w:val="clear" w:color="auto" w:fill="FFFFFF"/>
          <w:lang w:val="uk-UA"/>
        </w:rPr>
        <w:t xml:space="preserve">Повідомлено, що Перший заступник Голови Верховної Ради України (ВР України) Олександр Корнієнко провів зустріч із делегацією Комітету з європейських справ Національної Ради Словацької Республіки на чолі з Головою Комітету Яном Ференчаком. О. Корнієнко проінформував делегацію Парламенту Словацької Республіки про поточну безпекову ситуацію в Україні: щоденні атаки дронами та ракетами, руйнування інфраструктури, цивільних об’єктів і житла по всій країні. «росія запускає понад 500 повітряних цілей — шахедів та ракет — за одну ніч по містах нашої держави. Це пряме свідчення того, що путін не прагне зупинятися. Тому важливо посилювати протидію його злочинам, зокрема шляхом санкцій. Цінуємо підтримку Словаччиною всіх пакетів санкцій ЄС проти росії», — наголосив Перший віцеспікер українського парламенту. </w:t>
      </w:r>
      <w:r w:rsidRPr="006D2DB6">
        <w:rPr>
          <w:bCs/>
          <w:iCs/>
          <w:sz w:val="28"/>
          <w:szCs w:val="28"/>
          <w:shd w:val="clear" w:color="auto" w:fill="FFFFFF"/>
          <w:lang w:val="uk-UA"/>
        </w:rPr>
        <w:t xml:space="preserve">Текст: </w:t>
      </w:r>
      <w:hyperlink r:id="rId64" w:history="1">
        <w:r w:rsidRPr="006D2DB6">
          <w:rPr>
            <w:rStyle w:val="a4"/>
            <w:rFonts w:eastAsiaTheme="majorEastAsia"/>
            <w:iCs/>
            <w:sz w:val="28"/>
            <w:szCs w:val="28"/>
            <w:shd w:val="clear" w:color="auto" w:fill="FFFFFF"/>
            <w:lang w:val="uk-UA"/>
          </w:rPr>
          <w:t>https://www.golos.com.ua/article/387422</w:t>
        </w:r>
      </w:hyperlink>
    </w:p>
    <w:p w14:paraId="394349D0" w14:textId="77777777" w:rsidR="006D2DB6" w:rsidRPr="006D2DB6" w:rsidRDefault="006D2DB6" w:rsidP="006D2DB6">
      <w:pPr>
        <w:pStyle w:val="a7"/>
        <w:numPr>
          <w:ilvl w:val="0"/>
          <w:numId w:val="8"/>
        </w:numPr>
        <w:spacing w:after="120" w:line="360" w:lineRule="auto"/>
        <w:ind w:left="0" w:firstLine="567"/>
        <w:jc w:val="both"/>
        <w:rPr>
          <w:sz w:val="28"/>
          <w:szCs w:val="28"/>
          <w:lang w:eastAsia="uk-UA"/>
        </w:rPr>
      </w:pPr>
      <w:bookmarkStart w:id="18" w:name="_Hlk211254889"/>
      <w:bookmarkEnd w:id="17"/>
      <w:r w:rsidRPr="00DF66E8">
        <w:rPr>
          <w:b/>
          <w:bCs/>
          <w:sz w:val="28"/>
          <w:szCs w:val="28"/>
          <w:lang w:val="uk-UA"/>
        </w:rPr>
        <w:t>ПАРЄ підтримала створення Міжнародної комісії з компенсації втрат від агресії рф</w:t>
      </w:r>
      <w:r w:rsidRPr="00DF66E8">
        <w:rPr>
          <w:sz w:val="28"/>
          <w:szCs w:val="28"/>
          <w:lang w:val="uk-UA"/>
        </w:rPr>
        <w:t xml:space="preserve"> [Електронний ресурс] // Юрид. газ. – 2025. – 6 жовт. – Електрон. дані. </w:t>
      </w:r>
      <w:r w:rsidRPr="00DF66E8">
        <w:rPr>
          <w:i/>
          <w:iCs/>
          <w:sz w:val="28"/>
          <w:szCs w:val="28"/>
          <w:lang w:val="uk-UA"/>
        </w:rPr>
        <w:t xml:space="preserve">За повідомленням Верховної Ради України (ВР України), ПАРЄ ухвалила проєкт Конвенції про створення Міжнародної комісії з розгляду компенсаційних вимог, що стане ключовим інструментом відшкодування збитків, завданих російською агресією. Категорії, за якими вже можна подавати заявки: ВПО; смерть близького члена сім'ї; зникнення </w:t>
      </w:r>
      <w:r w:rsidRPr="00DF66E8">
        <w:rPr>
          <w:i/>
          <w:iCs/>
          <w:sz w:val="28"/>
          <w:szCs w:val="28"/>
          <w:lang w:val="uk-UA"/>
        </w:rPr>
        <w:lastRenderedPageBreak/>
        <w:t xml:space="preserve">безвісти близького члена сім'ї; серйозні тілесні ушкодження; сексуальне насильство; катування або нелюдські чи такі, що принижують гідність, види поводження або покарання; позбавлення свободи; насильницьке переміщення/депортація дітей; насильницьке переміщення/депортація дорослих; втрата доступу/контролю над нерухомим майном на тимчасово окупованих територіях тощо. </w:t>
      </w:r>
      <w:r w:rsidRPr="006D2DB6">
        <w:rPr>
          <w:sz w:val="28"/>
          <w:szCs w:val="28"/>
        </w:rPr>
        <w:t xml:space="preserve">Текст: </w:t>
      </w:r>
      <w:hyperlink r:id="rId65" w:tgtFrame="_blank" w:history="1">
        <w:r w:rsidRPr="006D2DB6">
          <w:rPr>
            <w:rStyle w:val="a4"/>
            <w:sz w:val="28"/>
            <w:szCs w:val="28"/>
          </w:rPr>
          <w:t>https://yur-gazeta.com/golovna/pare-pidtrimala-stvorennya-mizhnarodnoyi-komisiyi-z-kompensaciyi-vtrat-vid-agresiyi-rf.html</w:t>
        </w:r>
      </w:hyperlink>
    </w:p>
    <w:p w14:paraId="65737BF0" w14:textId="612EF16A" w:rsidR="006D2DB6" w:rsidRPr="006D2DB6" w:rsidRDefault="006D2DB6" w:rsidP="006D2DB6">
      <w:pPr>
        <w:pStyle w:val="a7"/>
        <w:numPr>
          <w:ilvl w:val="0"/>
          <w:numId w:val="8"/>
        </w:numPr>
        <w:spacing w:after="120" w:line="360" w:lineRule="auto"/>
        <w:ind w:left="0" w:firstLine="567"/>
        <w:jc w:val="both"/>
        <w:rPr>
          <w:bCs/>
          <w:iCs/>
          <w:sz w:val="28"/>
          <w:szCs w:val="28"/>
          <w:shd w:val="clear" w:color="auto" w:fill="FFFFFF"/>
          <w:lang w:val="uk-UA"/>
        </w:rPr>
      </w:pPr>
      <w:bookmarkStart w:id="19" w:name="_Hlk210917278"/>
      <w:bookmarkEnd w:id="18"/>
      <w:r w:rsidRPr="006D2DB6">
        <w:rPr>
          <w:b/>
          <w:iCs/>
          <w:sz w:val="28"/>
          <w:szCs w:val="28"/>
          <w:shd w:val="clear" w:color="auto" w:fill="FFFFFF"/>
          <w:lang w:val="uk-UA"/>
        </w:rPr>
        <w:t xml:space="preserve">ПАРЄ ухвалила резолюцію щодо необхідності звільнення українських журналістів, утримуваних у полоні рф </w:t>
      </w:r>
      <w:r w:rsidRPr="006D2DB6">
        <w:rPr>
          <w:sz w:val="28"/>
          <w:szCs w:val="28"/>
          <w:shd w:val="clear" w:color="auto" w:fill="FFFFFF"/>
          <w:lang w:val="uk-UA"/>
        </w:rPr>
        <w:t>[Електронний ресурс]</w:t>
      </w:r>
      <w:r w:rsidRPr="006D2DB6">
        <w:rPr>
          <w:iCs/>
          <w:sz w:val="28"/>
          <w:szCs w:val="28"/>
          <w:shd w:val="clear" w:color="auto" w:fill="FFFFFF"/>
          <w:lang w:val="uk-UA"/>
        </w:rPr>
        <w:t xml:space="preserve"> / Прес-служба Апарату Верхов. Ради України // Голос України. – 2025. –</w:t>
      </w:r>
      <w:r w:rsidR="00D7590F">
        <w:rPr>
          <w:iCs/>
          <w:sz w:val="28"/>
          <w:szCs w:val="28"/>
          <w:shd w:val="clear" w:color="auto" w:fill="FFFFFF"/>
          <w:lang w:val="uk-UA"/>
        </w:rPr>
        <w:br/>
      </w:r>
      <w:r w:rsidRPr="006D2DB6">
        <w:rPr>
          <w:iCs/>
          <w:sz w:val="28"/>
          <w:szCs w:val="28"/>
          <w:shd w:val="clear" w:color="auto" w:fill="FFFFFF"/>
          <w:lang w:val="uk-UA"/>
        </w:rPr>
        <w:t xml:space="preserve"> 4 жовт. [№ 447]. – Електрон. дані. </w:t>
      </w:r>
      <w:r w:rsidRPr="006D2DB6">
        <w:rPr>
          <w:bCs/>
          <w:i/>
          <w:sz w:val="28"/>
          <w:szCs w:val="28"/>
          <w:shd w:val="clear" w:color="auto" w:fill="FFFFFF"/>
          <w:lang w:val="uk-UA"/>
        </w:rPr>
        <w:t xml:space="preserve">Подано інформацію, що Омбудсман України Дмитро Лубінець привітав ухвалення Парламентською асамблеєю Ради Європи (ПАРЄ) резолюції «Журналісти мають значення: необхідність активізації зусиль для звільнення українських журналістів, утримуваних у полоні російською федерацією». «Резолюція засуджує систематичні переслідування, катування та убивства журналістів. Вона наголошує, що журналісти є цивільними особами, захищеними міжнародним гуманітарним правом, та закликає до негайного звільнення усіх незаконно утримуваних українських журналістів, забезпечення доступу до них міжнародних гуманітарних організацій і посилення тиску на рф», — підкреслив </w:t>
      </w:r>
      <w:r w:rsidR="00D7590F">
        <w:rPr>
          <w:bCs/>
          <w:i/>
          <w:sz w:val="28"/>
          <w:szCs w:val="28"/>
          <w:shd w:val="clear" w:color="auto" w:fill="FFFFFF"/>
          <w:lang w:val="uk-UA"/>
        </w:rPr>
        <w:br/>
      </w:r>
      <w:r w:rsidRPr="006D2DB6">
        <w:rPr>
          <w:bCs/>
          <w:i/>
          <w:sz w:val="28"/>
          <w:szCs w:val="28"/>
          <w:shd w:val="clear" w:color="auto" w:fill="FFFFFF"/>
          <w:lang w:val="uk-UA"/>
        </w:rPr>
        <w:t xml:space="preserve">Д. Лубінець. Уповноважений вважає, що це рішення є важливим кроком міжнародної спільноти на підтримку журналістів, які, ризикуючи життям, захищають право суспільства на правду. </w:t>
      </w:r>
      <w:r w:rsidRPr="006D2DB6">
        <w:rPr>
          <w:bCs/>
          <w:iCs/>
          <w:sz w:val="28"/>
          <w:szCs w:val="28"/>
          <w:shd w:val="clear" w:color="auto" w:fill="FFFFFF"/>
          <w:lang w:val="uk-UA"/>
        </w:rPr>
        <w:t xml:space="preserve">Текст: </w:t>
      </w:r>
      <w:hyperlink r:id="rId66" w:history="1">
        <w:r w:rsidRPr="006D2DB6">
          <w:rPr>
            <w:rStyle w:val="a4"/>
            <w:rFonts w:eastAsiaTheme="majorEastAsia"/>
            <w:iCs/>
            <w:sz w:val="28"/>
            <w:szCs w:val="28"/>
            <w:shd w:val="clear" w:color="auto" w:fill="FFFFFF"/>
            <w:lang w:val="uk-UA"/>
          </w:rPr>
          <w:t>https://www.golos.com.ua/article/387383</w:t>
        </w:r>
      </w:hyperlink>
    </w:p>
    <w:p w14:paraId="1A669C0D" w14:textId="60F06824" w:rsidR="006D2DB6" w:rsidRPr="006D2DB6" w:rsidRDefault="006D2DB6" w:rsidP="006D2DB6">
      <w:pPr>
        <w:pStyle w:val="a7"/>
        <w:numPr>
          <w:ilvl w:val="0"/>
          <w:numId w:val="8"/>
        </w:numPr>
        <w:spacing w:after="120" w:line="360" w:lineRule="auto"/>
        <w:ind w:left="0" w:firstLine="567"/>
        <w:jc w:val="both"/>
        <w:rPr>
          <w:bCs/>
          <w:iCs/>
          <w:sz w:val="28"/>
          <w:szCs w:val="28"/>
          <w:shd w:val="clear" w:color="auto" w:fill="FFFFFF"/>
          <w:lang w:val="uk-UA"/>
        </w:rPr>
      </w:pPr>
      <w:bookmarkStart w:id="20" w:name="_Hlk211091644"/>
      <w:bookmarkEnd w:id="19"/>
      <w:r w:rsidRPr="006D2DB6">
        <w:rPr>
          <w:b/>
          <w:iCs/>
          <w:sz w:val="28"/>
          <w:szCs w:val="28"/>
          <w:shd w:val="clear" w:color="auto" w:fill="FFFFFF"/>
          <w:lang w:val="uk-UA"/>
        </w:rPr>
        <w:t xml:space="preserve">Парламентська делегація Словаччини провела зустрічі з представниками комітетів Верховної Ради України </w:t>
      </w:r>
      <w:r w:rsidRPr="006D2DB6">
        <w:rPr>
          <w:bCs/>
          <w:iCs/>
          <w:sz w:val="28"/>
          <w:szCs w:val="28"/>
          <w:shd w:val="clear" w:color="auto" w:fill="FFFFFF"/>
          <w:lang w:val="uk-UA"/>
        </w:rPr>
        <w:t xml:space="preserve">[Електронний ресурс] / Прес-служба Апарату Верхов. Ради України // Голос України. – 2025. – </w:t>
      </w:r>
      <w:r w:rsidR="00D7590F">
        <w:rPr>
          <w:bCs/>
          <w:iCs/>
          <w:sz w:val="28"/>
          <w:szCs w:val="28"/>
          <w:shd w:val="clear" w:color="auto" w:fill="FFFFFF"/>
          <w:lang w:val="uk-UA"/>
        </w:rPr>
        <w:br/>
      </w:r>
      <w:r w:rsidRPr="006D2DB6">
        <w:rPr>
          <w:bCs/>
          <w:iCs/>
          <w:sz w:val="28"/>
          <w:szCs w:val="28"/>
          <w:shd w:val="clear" w:color="auto" w:fill="FFFFFF"/>
          <w:lang w:val="uk-UA"/>
        </w:rPr>
        <w:t xml:space="preserve">9 жовт. [№ 449]. – Електрон. дані. </w:t>
      </w:r>
      <w:r w:rsidRPr="006D2DB6">
        <w:rPr>
          <w:bCs/>
          <w:i/>
          <w:sz w:val="28"/>
          <w:szCs w:val="28"/>
          <w:shd w:val="clear" w:color="auto" w:fill="FFFFFF"/>
          <w:lang w:val="uk-UA"/>
        </w:rPr>
        <w:t xml:space="preserve">Повідомлено, що делегація Комітету з європейських справ парламенту Словаччини на чолі з головою Комітету </w:t>
      </w:r>
      <w:r w:rsidRPr="006D2DB6">
        <w:rPr>
          <w:bCs/>
          <w:i/>
          <w:sz w:val="28"/>
          <w:szCs w:val="28"/>
          <w:shd w:val="clear" w:color="auto" w:fill="FFFFFF"/>
          <w:lang w:val="uk-UA"/>
        </w:rPr>
        <w:lastRenderedPageBreak/>
        <w:t xml:space="preserve">Юрайом Ференчаком вперше прибула в Україну на запрошення голови Комітету Верховної Ради України (ВР України) з питань інтеграції України до ЄС Іванни Климпуш-Цинцадзе. Під час зустрічі сторони обговорили боротьбу з російською агресією, рух України до Європейського Союзу (ЄС), виклики, пов’язані з відкриттям переговорів про вступ, а також реформи, які Україна має провести на шляху до ЄС. </w:t>
      </w:r>
      <w:r w:rsidRPr="006D2DB6">
        <w:rPr>
          <w:bCs/>
          <w:iCs/>
          <w:sz w:val="28"/>
          <w:szCs w:val="28"/>
          <w:shd w:val="clear" w:color="auto" w:fill="FFFFFF"/>
          <w:lang w:val="uk-UA"/>
        </w:rPr>
        <w:t xml:space="preserve">Текст: </w:t>
      </w:r>
      <w:hyperlink r:id="rId67" w:history="1">
        <w:r w:rsidRPr="006D2DB6">
          <w:rPr>
            <w:rStyle w:val="a4"/>
            <w:rFonts w:eastAsiaTheme="majorEastAsia"/>
            <w:iCs/>
            <w:sz w:val="28"/>
            <w:szCs w:val="28"/>
            <w:shd w:val="clear" w:color="auto" w:fill="FFFFFF"/>
            <w:lang w:val="uk-UA"/>
          </w:rPr>
          <w:t>https://www.golos.com.ua/article/387478</w:t>
        </w:r>
      </w:hyperlink>
    </w:p>
    <w:bookmarkEnd w:id="20"/>
    <w:p w14:paraId="6D7D6DD8" w14:textId="703071F3" w:rsidR="006D2DB6" w:rsidRPr="006D2DB6" w:rsidRDefault="006D2DB6" w:rsidP="006D2DB6">
      <w:pPr>
        <w:pStyle w:val="a7"/>
        <w:numPr>
          <w:ilvl w:val="0"/>
          <w:numId w:val="8"/>
        </w:numPr>
        <w:spacing w:after="120" w:line="360" w:lineRule="auto"/>
        <w:ind w:left="0" w:firstLine="567"/>
        <w:jc w:val="both"/>
        <w:rPr>
          <w:sz w:val="28"/>
          <w:szCs w:val="28"/>
          <w:lang w:eastAsia="uk-UA"/>
        </w:rPr>
      </w:pPr>
      <w:r w:rsidRPr="00DF66E8">
        <w:rPr>
          <w:b/>
          <w:bCs/>
          <w:sz w:val="28"/>
          <w:szCs w:val="28"/>
          <w:lang w:val="uk-UA"/>
        </w:rPr>
        <w:t xml:space="preserve">Пархомчук Т. Шатдаун і стратегія війни. </w:t>
      </w:r>
      <w:r w:rsidRPr="006D2DB6">
        <w:rPr>
          <w:b/>
          <w:bCs/>
          <w:sz w:val="28"/>
          <w:szCs w:val="28"/>
        </w:rPr>
        <w:t>Чому угода про надра не працює для військової підтримки України?</w:t>
      </w:r>
      <w:r w:rsidRPr="006D2DB6">
        <w:rPr>
          <w:sz w:val="28"/>
          <w:szCs w:val="28"/>
        </w:rPr>
        <w:t xml:space="preserve"> [Електронний ресурс] / Тетяна Пархомчук // Україна молода. – 2025. – 8 жовт. – Електрон. дані. </w:t>
      </w:r>
      <w:r w:rsidRPr="006D2DB6">
        <w:rPr>
          <w:i/>
          <w:iCs/>
          <w:sz w:val="28"/>
          <w:szCs w:val="28"/>
        </w:rPr>
        <w:t>Проаналізовано політику Президента США Дональда Трампа щодо України. Розглянуто проблему надання військової допомоги Україні, зокрема зазначено, що укладена угода про надра, яка повинна була гарантувати надання Сполученими Штатами необхідної зброї Україні, наразі не працює у зв’язку з тим,</w:t>
      </w:r>
      <w:r w:rsidR="00D7590F">
        <w:rPr>
          <w:i/>
          <w:iCs/>
          <w:sz w:val="28"/>
          <w:szCs w:val="28"/>
          <w:lang w:val="uk-UA"/>
        </w:rPr>
        <w:t xml:space="preserve"> </w:t>
      </w:r>
      <w:r w:rsidRPr="006D2DB6">
        <w:rPr>
          <w:i/>
          <w:iCs/>
          <w:sz w:val="28"/>
          <w:szCs w:val="28"/>
        </w:rPr>
        <w:t>що нібито Д</w:t>
      </w:r>
      <w:r w:rsidR="00D7590F">
        <w:rPr>
          <w:i/>
          <w:iCs/>
          <w:sz w:val="28"/>
          <w:szCs w:val="28"/>
          <w:lang w:val="uk-UA"/>
        </w:rPr>
        <w:t>.</w:t>
      </w:r>
      <w:r w:rsidRPr="006D2DB6">
        <w:rPr>
          <w:i/>
          <w:iCs/>
          <w:sz w:val="28"/>
          <w:szCs w:val="28"/>
        </w:rPr>
        <w:t xml:space="preserve"> Трамп має намір забрати українські ресурси за борги. Також окреслено позицію європейських партнерів України в умовах ескалації напруженості в світі та посиленні агресивних дій Росії.</w:t>
      </w:r>
      <w:r w:rsidRPr="006D2DB6">
        <w:rPr>
          <w:sz w:val="28"/>
          <w:szCs w:val="28"/>
        </w:rPr>
        <w:t xml:space="preserve"> Текст: </w:t>
      </w:r>
      <w:hyperlink r:id="rId68" w:tgtFrame="_blank" w:history="1">
        <w:r w:rsidRPr="006D2DB6">
          <w:rPr>
            <w:rStyle w:val="a4"/>
            <w:sz w:val="28"/>
            <w:szCs w:val="28"/>
          </w:rPr>
          <w:t>https://umoloda.kyiv.ua/number/3980/180/191599/</w:t>
        </w:r>
      </w:hyperlink>
    </w:p>
    <w:p w14:paraId="7FEBF079" w14:textId="77777777" w:rsidR="006D2DB6" w:rsidRPr="006D2DB6" w:rsidRDefault="006D2DB6" w:rsidP="006D2DB6">
      <w:pPr>
        <w:pStyle w:val="a7"/>
        <w:numPr>
          <w:ilvl w:val="0"/>
          <w:numId w:val="8"/>
        </w:numPr>
        <w:spacing w:after="120" w:line="360" w:lineRule="auto"/>
        <w:ind w:left="0" w:firstLine="567"/>
        <w:jc w:val="both"/>
        <w:rPr>
          <w:bCs/>
          <w:iCs/>
          <w:sz w:val="28"/>
          <w:szCs w:val="28"/>
          <w:shd w:val="clear" w:color="auto" w:fill="FFFFFF"/>
          <w:lang w:val="uk-UA"/>
        </w:rPr>
      </w:pPr>
      <w:bookmarkStart w:id="21" w:name="_Hlk210916422"/>
      <w:r w:rsidRPr="006D2DB6">
        <w:rPr>
          <w:b/>
          <w:iCs/>
          <w:sz w:val="28"/>
          <w:szCs w:val="28"/>
          <w:shd w:val="clear" w:color="auto" w:fill="FFFFFF"/>
          <w:lang w:val="uk-UA"/>
        </w:rPr>
        <w:t xml:space="preserve">Під час візиту до України делегація COSAC обговорила військову допомогу та євроінтеграцію з представниками української влади </w:t>
      </w:r>
      <w:r w:rsidRPr="006D2DB6">
        <w:rPr>
          <w:sz w:val="28"/>
          <w:szCs w:val="28"/>
          <w:shd w:val="clear" w:color="auto" w:fill="FFFFFF"/>
          <w:lang w:val="uk-UA"/>
        </w:rPr>
        <w:t>[Електронний ресурс]</w:t>
      </w:r>
      <w:r w:rsidRPr="006D2DB6">
        <w:rPr>
          <w:iCs/>
          <w:sz w:val="28"/>
          <w:szCs w:val="28"/>
          <w:shd w:val="clear" w:color="auto" w:fill="FFFFFF"/>
          <w:lang w:val="uk-UA"/>
        </w:rPr>
        <w:t xml:space="preserve"> / Прес-служба Апарату Верхов. Ради України // Голос України. – 2025. – 1 жовт. [№ 444]. – Електрон. дані.</w:t>
      </w:r>
      <w:r w:rsidRPr="006D2DB6">
        <w:rPr>
          <w:b/>
          <w:iCs/>
          <w:sz w:val="28"/>
          <w:szCs w:val="28"/>
          <w:shd w:val="clear" w:color="auto" w:fill="FFFFFF"/>
          <w:lang w:val="uk-UA"/>
        </w:rPr>
        <w:t xml:space="preserve"> </w:t>
      </w:r>
      <w:r w:rsidRPr="006D2DB6">
        <w:rPr>
          <w:bCs/>
          <w:i/>
          <w:sz w:val="28"/>
          <w:szCs w:val="28"/>
          <w:shd w:val="clear" w:color="auto" w:fill="FFFFFF"/>
          <w:lang w:val="uk-UA"/>
        </w:rPr>
        <w:t xml:space="preserve">Подано інформацію, що на запрошення голови Комітету Верховної Ради України (ВР України) з питань інтеграції України до ЄС Іванни Климпуш-Цинцадзе до Києва прибула делегація COSAC, яка є платформою для взаємодії комітетів із європейських справ парламентів країн ЄС. Зауважено, що це вже вдруге делегація COSAC виїздить за межі Євросоюзу, і вдруге на запрошення голови Комітету ВР України з питань інтеграції України до ЄС саме в Україну. Вказано, що ключовими темами зустрічей була військова підтримка України, зокрема через механізм «Safe» — Security Action for Europe. Це нова оборонна </w:t>
      </w:r>
      <w:r w:rsidRPr="006D2DB6">
        <w:rPr>
          <w:bCs/>
          <w:i/>
          <w:sz w:val="28"/>
          <w:szCs w:val="28"/>
          <w:shd w:val="clear" w:color="auto" w:fill="FFFFFF"/>
          <w:lang w:val="uk-UA"/>
        </w:rPr>
        <w:lastRenderedPageBreak/>
        <w:t xml:space="preserve">ініціатива Європейського Союзу (ЄС), ухвалена у травні цього року. Вона відкриває для України можливість повноцінної інтеграції в європейський оборонно-промисловий комплекс (ОПК); також - через механізм PURL — ініціативу США та НАТО для прискорення постачання озброєнь Україні, який має забезпечити стабільні надходження зброї та засобів ППО. Багато йшлося про інвестиції в українську оборонну галузь, зокрема, за данською моделлю. Особливу увагу приділили євроінтеграційному курсу України. На переконання І. Климпуш-Цинцадзе, цей візит став важливим кроком для поглиблення співпраці та мобілізації додаткової підтримки України серед держав — членів ЄС. А головне — дав змогу очільникам комітетів парламентів ЄС на власні очі побачити, що відбувається в Україні, та усвідомити, що безпека і майбутнє Європи безпосередньо залежать від стійкості України. </w:t>
      </w:r>
      <w:r w:rsidRPr="006D2DB6">
        <w:rPr>
          <w:bCs/>
          <w:iCs/>
          <w:sz w:val="28"/>
          <w:szCs w:val="28"/>
          <w:shd w:val="clear" w:color="auto" w:fill="FFFFFF"/>
          <w:lang w:val="uk-UA"/>
        </w:rPr>
        <w:t xml:space="preserve">Текст: </w:t>
      </w:r>
      <w:hyperlink r:id="rId69" w:history="1">
        <w:r w:rsidRPr="006D2DB6">
          <w:rPr>
            <w:rStyle w:val="a4"/>
            <w:rFonts w:eastAsiaTheme="majorEastAsia"/>
            <w:iCs/>
            <w:sz w:val="28"/>
            <w:szCs w:val="28"/>
            <w:shd w:val="clear" w:color="auto" w:fill="FFFFFF"/>
            <w:lang w:val="uk-UA"/>
          </w:rPr>
          <w:t>https://www.golos.com.ua/article/387232</w:t>
        </w:r>
      </w:hyperlink>
    </w:p>
    <w:bookmarkEnd w:id="21"/>
    <w:p w14:paraId="19755FA6" w14:textId="77777777" w:rsidR="006D2DB6" w:rsidRPr="006D2DB6" w:rsidRDefault="006D2DB6" w:rsidP="006D2DB6">
      <w:pPr>
        <w:pStyle w:val="a7"/>
        <w:numPr>
          <w:ilvl w:val="0"/>
          <w:numId w:val="8"/>
        </w:numPr>
        <w:spacing w:after="120" w:line="360" w:lineRule="auto"/>
        <w:ind w:left="0" w:firstLine="567"/>
        <w:jc w:val="both"/>
        <w:rPr>
          <w:sz w:val="28"/>
          <w:szCs w:val="28"/>
          <w:lang w:eastAsia="uk-UA"/>
        </w:rPr>
      </w:pPr>
      <w:r w:rsidRPr="006D2DB6">
        <w:rPr>
          <w:b/>
          <w:bCs/>
          <w:sz w:val="28"/>
          <w:szCs w:val="28"/>
        </w:rPr>
        <w:t>Резніченко В. У США вперше за 7 років розпочався "шатдаун": до чого це може призвести</w:t>
      </w:r>
      <w:r w:rsidRPr="006D2DB6">
        <w:rPr>
          <w:sz w:val="28"/>
          <w:szCs w:val="28"/>
        </w:rPr>
        <w:t xml:space="preserve"> [Електронний ресурс] / Вікторія Резніченко // </w:t>
      </w:r>
      <w:proofErr w:type="gramStart"/>
      <w:r w:rsidRPr="006D2DB6">
        <w:rPr>
          <w:sz w:val="28"/>
          <w:szCs w:val="28"/>
        </w:rPr>
        <w:t>Focus.ua :</w:t>
      </w:r>
      <w:proofErr w:type="gramEnd"/>
      <w:r w:rsidRPr="006D2DB6">
        <w:rPr>
          <w:sz w:val="28"/>
          <w:szCs w:val="28"/>
        </w:rPr>
        <w:t xml:space="preserve"> [вебсайт]. – 2025. – 1 жовт. — Електрон. дані. </w:t>
      </w:r>
      <w:r w:rsidRPr="006D2DB6">
        <w:rPr>
          <w:i/>
          <w:iCs/>
          <w:sz w:val="28"/>
          <w:szCs w:val="28"/>
        </w:rPr>
        <w:t xml:space="preserve">За повідомленням "Bloomberg", "шатдаун" у США розпочався 01.10.2025 о 00:01 за місцевим часом: Конгрес пропустив опівнічний термін ухвалення фінансування, внаслідок чого вперше за сім років американський уряд призупинив роботу. Також вимушені призупинити роботу більшість федеральних агенцій у США, які залишаються без фінансування. Зазначено, що до "шатдауну" призвів "глухий кут" у дискусії Республіканської та Демократичної партій щодо субсидій на охорону здоров'я та соціальні програми, і якщо він триватиме три тижні, може зрости рівень безробіття в американському суспільстві. На думку експертів, призупинення роботи американського уряду може вплинути на допомогу Україні, бо кошти на це були закладені в бюджет; що довше Конгрес не ухвалюватиме бюджет, то менше буде шансів, що допомога дійде до Києва. Також це може призвести до скорочень і звільнень у федеральних службах США та відкинути питання </w:t>
      </w:r>
      <w:r w:rsidRPr="006D2DB6">
        <w:rPr>
          <w:i/>
          <w:iCs/>
          <w:sz w:val="28"/>
          <w:szCs w:val="28"/>
        </w:rPr>
        <w:lastRenderedPageBreak/>
        <w:t xml:space="preserve">України на другий план. </w:t>
      </w:r>
      <w:r w:rsidRPr="006D2DB6">
        <w:rPr>
          <w:sz w:val="28"/>
          <w:szCs w:val="28"/>
        </w:rPr>
        <w:t xml:space="preserve">Текст: </w:t>
      </w:r>
      <w:hyperlink r:id="rId70" w:tgtFrame="_blank" w:history="1">
        <w:r w:rsidRPr="006D2DB6">
          <w:rPr>
            <w:rStyle w:val="a4"/>
            <w:sz w:val="28"/>
            <w:szCs w:val="28"/>
          </w:rPr>
          <w:t>https://focus.ua/uk/world/726612-shatdaun-u-ssha-amerikanskiy-uryad-prizupiniv-robotu</w:t>
        </w:r>
      </w:hyperlink>
    </w:p>
    <w:p w14:paraId="13B6A842" w14:textId="7AAF7979" w:rsidR="006D2DB6" w:rsidRPr="006D2DB6" w:rsidRDefault="006D2DB6" w:rsidP="006D2DB6">
      <w:pPr>
        <w:pStyle w:val="a7"/>
        <w:numPr>
          <w:ilvl w:val="0"/>
          <w:numId w:val="8"/>
        </w:numPr>
        <w:spacing w:after="120" w:line="360" w:lineRule="auto"/>
        <w:ind w:left="0" w:firstLine="567"/>
        <w:jc w:val="both"/>
        <w:rPr>
          <w:bCs/>
          <w:iCs/>
          <w:sz w:val="28"/>
          <w:szCs w:val="28"/>
          <w:shd w:val="clear" w:color="auto" w:fill="FFFFFF"/>
          <w:lang w:val="uk-UA"/>
        </w:rPr>
      </w:pPr>
      <w:bookmarkStart w:id="22" w:name="_Hlk211091973"/>
      <w:r w:rsidRPr="006D2DB6">
        <w:rPr>
          <w:b/>
          <w:iCs/>
          <w:sz w:val="28"/>
          <w:szCs w:val="28"/>
          <w:shd w:val="clear" w:color="auto" w:fill="FFFFFF"/>
          <w:lang w:val="uk-UA"/>
        </w:rPr>
        <w:t xml:space="preserve">Роксолана Підласа: Україна отримала дозвіл на фінансування потреб оборони з наданих ЄС коштів — на цю сферу буде додатково виділено 325 мільярдів гривень </w:t>
      </w:r>
      <w:r w:rsidRPr="006D2DB6">
        <w:rPr>
          <w:bCs/>
          <w:iCs/>
          <w:sz w:val="28"/>
          <w:szCs w:val="28"/>
          <w:shd w:val="clear" w:color="auto" w:fill="FFFFFF"/>
          <w:lang w:val="uk-UA"/>
        </w:rPr>
        <w:t xml:space="preserve">[Електронний ресурс] / Прес-служба Апарату Верхов. Ради України // Голос України. – 2025. – 10 жовт. [№ 450]. – Електрон. дані. </w:t>
      </w:r>
      <w:r w:rsidRPr="006D2DB6">
        <w:rPr>
          <w:bCs/>
          <w:i/>
          <w:sz w:val="28"/>
          <w:szCs w:val="28"/>
          <w:shd w:val="clear" w:color="auto" w:fill="FFFFFF"/>
          <w:lang w:val="uk-UA"/>
        </w:rPr>
        <w:t xml:space="preserve">Як розповіла народна депутатка, голова парламентського Комітету з питань бюджету Роксолана Підласа, уряд подав до Верховної Ради України (ВР України) проєкт змін до державного бюджету на 2025 рік, який збільшує видатки на потреби оборони на </w:t>
      </w:r>
      <w:r w:rsidR="00D7590F">
        <w:rPr>
          <w:bCs/>
          <w:i/>
          <w:sz w:val="28"/>
          <w:szCs w:val="28"/>
          <w:shd w:val="clear" w:color="auto" w:fill="FFFFFF"/>
          <w:lang w:val="uk-UA"/>
        </w:rPr>
        <w:br/>
      </w:r>
      <w:r w:rsidRPr="006D2DB6">
        <w:rPr>
          <w:bCs/>
          <w:i/>
          <w:sz w:val="28"/>
          <w:szCs w:val="28"/>
          <w:shd w:val="clear" w:color="auto" w:fill="FFFFFF"/>
          <w:lang w:val="uk-UA"/>
        </w:rPr>
        <w:t xml:space="preserve">325 млрд грн. Вона наголосила, що вперше від початку повномасштабного вторгнення Європейська комісія дозволила використати допомогу ЄС на фінансування відповідної сфери. Більшість коштів уже надійшла в Україну. За її словами, додаткове фінансування майже повністю забезпечується коштами, наданими ЄС. </w:t>
      </w:r>
      <w:r w:rsidRPr="006D2DB6">
        <w:rPr>
          <w:bCs/>
          <w:iCs/>
          <w:sz w:val="28"/>
          <w:szCs w:val="28"/>
          <w:shd w:val="clear" w:color="auto" w:fill="FFFFFF"/>
          <w:lang w:val="uk-UA"/>
        </w:rPr>
        <w:t xml:space="preserve">Текст: </w:t>
      </w:r>
      <w:hyperlink r:id="rId71" w:history="1">
        <w:r w:rsidRPr="006D2DB6">
          <w:rPr>
            <w:rStyle w:val="a4"/>
            <w:rFonts w:eastAsiaTheme="majorEastAsia"/>
            <w:iCs/>
            <w:sz w:val="28"/>
            <w:szCs w:val="28"/>
            <w:shd w:val="clear" w:color="auto" w:fill="FFFFFF"/>
            <w:lang w:val="uk-UA"/>
          </w:rPr>
          <w:t>https://www.golos.com.ua/article/387518</w:t>
        </w:r>
      </w:hyperlink>
    </w:p>
    <w:bookmarkEnd w:id="22"/>
    <w:p w14:paraId="6161ACCA" w14:textId="38D42014" w:rsidR="006D2DB6" w:rsidRPr="006D2DB6" w:rsidRDefault="006D2DB6" w:rsidP="006D2DB6">
      <w:pPr>
        <w:pStyle w:val="a7"/>
        <w:numPr>
          <w:ilvl w:val="0"/>
          <w:numId w:val="8"/>
        </w:numPr>
        <w:spacing w:after="120" w:line="360" w:lineRule="auto"/>
        <w:ind w:left="0" w:firstLine="567"/>
        <w:jc w:val="both"/>
        <w:rPr>
          <w:sz w:val="28"/>
          <w:szCs w:val="28"/>
        </w:rPr>
      </w:pPr>
      <w:r w:rsidRPr="00DF66E8">
        <w:rPr>
          <w:b/>
          <w:bCs/>
          <w:sz w:val="28"/>
          <w:szCs w:val="28"/>
          <w:lang w:val="uk-UA"/>
        </w:rPr>
        <w:t>Ромашова Н. Європа у ролі невістки: чому насправді Путін звинувачує союзників України в ескалації війни</w:t>
      </w:r>
      <w:r w:rsidRPr="00DF66E8">
        <w:rPr>
          <w:sz w:val="28"/>
          <w:szCs w:val="28"/>
          <w:lang w:val="uk-UA"/>
        </w:rPr>
        <w:t xml:space="preserve"> [Електронний ресурс] / Наталія Ромашова // </w:t>
      </w:r>
      <w:r w:rsidRPr="006D2DB6">
        <w:rPr>
          <w:sz w:val="28"/>
          <w:szCs w:val="28"/>
        </w:rPr>
        <w:t>Focus</w:t>
      </w:r>
      <w:r w:rsidRPr="00DF66E8">
        <w:rPr>
          <w:sz w:val="28"/>
          <w:szCs w:val="28"/>
          <w:lang w:val="uk-UA"/>
        </w:rPr>
        <w:t>.</w:t>
      </w:r>
      <w:r w:rsidRPr="006D2DB6">
        <w:rPr>
          <w:sz w:val="28"/>
          <w:szCs w:val="28"/>
        </w:rPr>
        <w:t>ua</w:t>
      </w:r>
      <w:r w:rsidRPr="00DF66E8">
        <w:rPr>
          <w:sz w:val="28"/>
          <w:szCs w:val="28"/>
          <w:lang w:val="uk-UA"/>
        </w:rPr>
        <w:t xml:space="preserve"> : [вебсайт]. – 2025. – 3 жовт. — Електрон. дані. </w:t>
      </w:r>
      <w:r w:rsidRPr="00DF66E8">
        <w:rPr>
          <w:i/>
          <w:iCs/>
          <w:sz w:val="28"/>
          <w:szCs w:val="28"/>
          <w:lang w:val="uk-UA"/>
        </w:rPr>
        <w:t xml:space="preserve">Повідомлено, що, виступаючи на засіданні дискусійного клубу ”Валдай” неподалік Сочі, В. Путін заявив, що майже всі країни НАТО наразі воюють проти РФ через Україну. Крім того, очільник Кремля зауважив, що РФ гранично оперативно і ”дуже переконливо” відреагує у разі, якщо вважатиме, що Європа її провокує. </w:t>
      </w:r>
      <w:r w:rsidRPr="00896826">
        <w:rPr>
          <w:i/>
          <w:iCs/>
          <w:sz w:val="28"/>
          <w:szCs w:val="28"/>
          <w:lang w:val="uk-UA"/>
        </w:rPr>
        <w:t xml:space="preserve">Та додав, що процес мілітаризації Європи набирає обертів. Також він зазначив, що армія РФ начебто утримує ініціативу по всій лінії фронту; акцентував, що ймовірне постачання ”Томагавків” Україні спровокує ”абсолютно новий рівень ескалації”, зокрема у відносинах по лінії Вашингтон – Москва. </w:t>
      </w:r>
      <w:r w:rsidRPr="006D2DB6">
        <w:rPr>
          <w:i/>
          <w:iCs/>
          <w:sz w:val="28"/>
          <w:szCs w:val="28"/>
        </w:rPr>
        <w:t xml:space="preserve">За словами російського президента, у продовженні російсько-української війни винні саме європейські країни. Розглянуто, про що свідчить ”валдайська” риторика </w:t>
      </w:r>
      <w:r w:rsidR="00D7590F">
        <w:rPr>
          <w:i/>
          <w:iCs/>
          <w:sz w:val="28"/>
          <w:szCs w:val="28"/>
          <w:lang w:val="uk-UA"/>
        </w:rPr>
        <w:br/>
      </w:r>
      <w:r w:rsidRPr="006D2DB6">
        <w:rPr>
          <w:i/>
          <w:iCs/>
          <w:sz w:val="28"/>
          <w:szCs w:val="28"/>
        </w:rPr>
        <w:t>В. Путіна, ставку на яку тактику щодо Європи та США він обрав.</w:t>
      </w:r>
      <w:r w:rsidRPr="006D2DB6">
        <w:rPr>
          <w:sz w:val="28"/>
          <w:szCs w:val="28"/>
        </w:rPr>
        <w:t xml:space="preserve"> Текст: </w:t>
      </w:r>
      <w:hyperlink r:id="rId72" w:tgtFrame="_blank" w:history="1">
        <w:r w:rsidRPr="006D2DB6">
          <w:rPr>
            <w:rStyle w:val="a4"/>
            <w:sz w:val="28"/>
            <w:szCs w:val="28"/>
          </w:rPr>
          <w:t>https://focus.ua/uk/politics/727031-yevropa-u-roli-nevistki-chomu-naspravdi-putin-zvinuvachuye-soyuznikiv-ukrajini-v-eskalaciji-viyni</w:t>
        </w:r>
      </w:hyperlink>
    </w:p>
    <w:p w14:paraId="7B2E9FCA" w14:textId="77777777" w:rsidR="006D2DB6" w:rsidRPr="006D2DB6" w:rsidRDefault="006D2DB6" w:rsidP="006D2DB6">
      <w:pPr>
        <w:pStyle w:val="a7"/>
        <w:numPr>
          <w:ilvl w:val="0"/>
          <w:numId w:val="8"/>
        </w:numPr>
        <w:shd w:val="clear" w:color="auto" w:fill="FFFFFF"/>
        <w:spacing w:after="120" w:line="360" w:lineRule="auto"/>
        <w:ind w:left="0" w:firstLine="567"/>
        <w:jc w:val="both"/>
        <w:rPr>
          <w:color w:val="222222"/>
          <w:sz w:val="28"/>
          <w:szCs w:val="28"/>
        </w:rPr>
      </w:pPr>
      <w:r w:rsidRPr="006D2DB6">
        <w:rPr>
          <w:b/>
          <w:bCs/>
          <w:color w:val="222222"/>
          <w:sz w:val="28"/>
          <w:szCs w:val="28"/>
          <w:lang w:val="uk-UA"/>
        </w:rPr>
        <w:t>Р</w:t>
      </w:r>
      <w:r w:rsidRPr="006D2DB6">
        <w:rPr>
          <w:b/>
          <w:bCs/>
          <w:color w:val="222222"/>
          <w:sz w:val="28"/>
          <w:szCs w:val="28"/>
        </w:rPr>
        <w:t>омашова Н. Мертвий мир і стіл від Трампа: коли відновляться перемовини про припинення війни в Україні</w:t>
      </w:r>
      <w:r w:rsidRPr="006D2DB6">
        <w:rPr>
          <w:color w:val="222222"/>
          <w:sz w:val="28"/>
          <w:szCs w:val="28"/>
        </w:rPr>
        <w:t xml:space="preserve"> [Електронний ресурс] / Наталія Ромашова // </w:t>
      </w:r>
      <w:proofErr w:type="gramStart"/>
      <w:r w:rsidRPr="006D2DB6">
        <w:rPr>
          <w:color w:val="222222"/>
          <w:sz w:val="28"/>
          <w:szCs w:val="28"/>
        </w:rPr>
        <w:t>Focus.ua :</w:t>
      </w:r>
      <w:proofErr w:type="gramEnd"/>
      <w:r w:rsidRPr="006D2DB6">
        <w:rPr>
          <w:color w:val="222222"/>
          <w:sz w:val="28"/>
          <w:szCs w:val="28"/>
        </w:rPr>
        <w:t xml:space="preserve"> [вебсайт]. – 2025. – 10 жовт. — Електрон. дані. </w:t>
      </w:r>
      <w:proofErr w:type="gramStart"/>
      <w:r w:rsidRPr="006D2DB6">
        <w:rPr>
          <w:i/>
          <w:iCs/>
          <w:color w:val="222222"/>
          <w:sz w:val="28"/>
          <w:szCs w:val="28"/>
        </w:rPr>
        <w:t>Як</w:t>
      </w:r>
      <w:proofErr w:type="gramEnd"/>
      <w:r w:rsidRPr="006D2DB6">
        <w:rPr>
          <w:i/>
          <w:iCs/>
          <w:color w:val="222222"/>
          <w:sz w:val="28"/>
          <w:szCs w:val="28"/>
        </w:rPr>
        <w:t xml:space="preserve"> заявив Президент США Дональд Трамп, Київ і Москва невдовзі сядуть за перемовний стіл із тим, аби обговорити умови припинення повномасштабної війни. Розглянуто, коли зрештою "розморозиться" мирний процес і чи вигідно це Україні, які позиції щодо мирних перемовин займають на Банковій та у Кремлі, що має передувати відновленню мирно-переговорного процесу, а також яку гру затіяв Д. Трамп щодо Кремля</w:t>
      </w:r>
      <w:r w:rsidRPr="006D2DB6">
        <w:rPr>
          <w:color w:val="222222"/>
          <w:sz w:val="28"/>
          <w:szCs w:val="28"/>
        </w:rPr>
        <w:t xml:space="preserve">. Текст: </w:t>
      </w:r>
      <w:hyperlink r:id="rId73" w:tgtFrame="_blank" w:history="1">
        <w:r w:rsidRPr="006D2DB6">
          <w:rPr>
            <w:rStyle w:val="a4"/>
            <w:color w:val="1155CC"/>
            <w:sz w:val="28"/>
            <w:szCs w:val="28"/>
          </w:rPr>
          <w:t>https://focus.ua/uk/politics/728117-peremovini-po-ukrajini-chi-varto-ochikuvati-na-rozmorozhuvannya-novini-sogodni</w:t>
        </w:r>
      </w:hyperlink>
    </w:p>
    <w:p w14:paraId="46B5037D" w14:textId="77777777" w:rsidR="006D2DB6" w:rsidRPr="006D2DB6" w:rsidRDefault="006D2DB6" w:rsidP="006D2DB6">
      <w:pPr>
        <w:pStyle w:val="a7"/>
        <w:numPr>
          <w:ilvl w:val="0"/>
          <w:numId w:val="8"/>
        </w:numPr>
        <w:spacing w:after="120" w:line="360" w:lineRule="auto"/>
        <w:ind w:left="0" w:firstLine="567"/>
        <w:jc w:val="both"/>
        <w:rPr>
          <w:sz w:val="28"/>
          <w:szCs w:val="28"/>
        </w:rPr>
      </w:pPr>
      <w:r w:rsidRPr="006D2DB6">
        <w:rPr>
          <w:b/>
          <w:bCs/>
          <w:sz w:val="28"/>
          <w:szCs w:val="28"/>
        </w:rPr>
        <w:t>Ромашова Н. Цементування диктатури: що проявила і приховала масова акція протесту в Грузії</w:t>
      </w:r>
      <w:r w:rsidRPr="006D2DB6">
        <w:rPr>
          <w:sz w:val="28"/>
          <w:szCs w:val="28"/>
        </w:rPr>
        <w:t xml:space="preserve"> [Електронний ресурс] / Наталія Ромашова // </w:t>
      </w:r>
      <w:proofErr w:type="gramStart"/>
      <w:r w:rsidRPr="006D2DB6">
        <w:rPr>
          <w:sz w:val="28"/>
          <w:szCs w:val="28"/>
        </w:rPr>
        <w:t>Focus.ua :</w:t>
      </w:r>
      <w:proofErr w:type="gramEnd"/>
      <w:r w:rsidRPr="006D2DB6">
        <w:rPr>
          <w:sz w:val="28"/>
          <w:szCs w:val="28"/>
        </w:rPr>
        <w:t xml:space="preserve"> [вебсайт]. – 2025. – 6 жовт. — Електрон. дані. </w:t>
      </w:r>
      <w:r w:rsidRPr="006D2DB6">
        <w:rPr>
          <w:i/>
          <w:iCs/>
          <w:sz w:val="28"/>
          <w:szCs w:val="28"/>
        </w:rPr>
        <w:t xml:space="preserve">Центральна виборча комісія (ЦВК) Грузії повідомила про те, що впевнену перемогу на місцевих виборах 04.10.2025 отримала провладна </w:t>
      </w:r>
      <w:proofErr w:type="gramStart"/>
      <w:r w:rsidRPr="006D2DB6">
        <w:rPr>
          <w:i/>
          <w:iCs/>
          <w:sz w:val="28"/>
          <w:szCs w:val="28"/>
        </w:rPr>
        <w:t>політсила ”Грузинська</w:t>
      </w:r>
      <w:proofErr w:type="gramEnd"/>
      <w:r w:rsidRPr="006D2DB6">
        <w:rPr>
          <w:i/>
          <w:iCs/>
          <w:sz w:val="28"/>
          <w:szCs w:val="28"/>
        </w:rPr>
        <w:t xml:space="preserve"> мрія” (”ГМ”). Зазначено, що кандидати </w:t>
      </w:r>
      <w:proofErr w:type="gramStart"/>
      <w:r w:rsidRPr="006D2DB6">
        <w:rPr>
          <w:i/>
          <w:iCs/>
          <w:sz w:val="28"/>
          <w:szCs w:val="28"/>
        </w:rPr>
        <w:t>від ”ГМ</w:t>
      </w:r>
      <w:proofErr w:type="gramEnd"/>
      <w:r w:rsidRPr="006D2DB6">
        <w:rPr>
          <w:i/>
          <w:iCs/>
          <w:sz w:val="28"/>
          <w:szCs w:val="28"/>
        </w:rPr>
        <w:t xml:space="preserve">” перемогли у всіх містах і муніципалітетах, зокрема й у Тбілісі; у 26 муніципалітетах у кандидатів ГМ не було опонентів, позаяк значна частина так званої прозахідної опозиції вибори бойкотувала. Водночас частина грузинських опозиційних сил в цей день провела мітинг у центрі Тбілісі, заявляючи про </w:t>
      </w:r>
      <w:proofErr w:type="gramStart"/>
      <w:r w:rsidRPr="006D2DB6">
        <w:rPr>
          <w:i/>
          <w:iCs/>
          <w:sz w:val="28"/>
          <w:szCs w:val="28"/>
        </w:rPr>
        <w:t>плани ”мирного</w:t>
      </w:r>
      <w:proofErr w:type="gramEnd"/>
      <w:r w:rsidRPr="006D2DB6">
        <w:rPr>
          <w:i/>
          <w:iCs/>
          <w:sz w:val="28"/>
          <w:szCs w:val="28"/>
        </w:rPr>
        <w:t xml:space="preserve"> повалення влади”. Учасників акції розігнали силовими методами. Розглянуто, чи слід очікувати ближчим часом нових політичних землетрусів у колись надзвичайно дружній до України державі, чому зміна правлячого режиму у Грузії видається малоймовірною, як і чому у Грузії цементується режим диктатури. </w:t>
      </w:r>
      <w:r w:rsidRPr="006D2DB6">
        <w:rPr>
          <w:sz w:val="28"/>
          <w:szCs w:val="28"/>
        </w:rPr>
        <w:t xml:space="preserve">Текст: </w:t>
      </w:r>
      <w:hyperlink r:id="rId74" w:tgtFrame="_blank" w:history="1">
        <w:r w:rsidRPr="006D2DB6">
          <w:rPr>
            <w:rStyle w:val="a4"/>
            <w:sz w:val="28"/>
            <w:szCs w:val="28"/>
          </w:rPr>
          <w:t>https://focus.ua/uk/politics/727362-protesti-v-gruziyi-2025-demonstruyut-utvorennya-diktaturi-v-krayini-novini-sogodni</w:t>
        </w:r>
      </w:hyperlink>
    </w:p>
    <w:p w14:paraId="2953BD09" w14:textId="77777777" w:rsidR="006D2DB6" w:rsidRPr="006D2DB6" w:rsidRDefault="006D2DB6" w:rsidP="006D2DB6">
      <w:pPr>
        <w:pStyle w:val="a7"/>
        <w:numPr>
          <w:ilvl w:val="0"/>
          <w:numId w:val="8"/>
        </w:numPr>
        <w:spacing w:after="120" w:line="360" w:lineRule="auto"/>
        <w:ind w:left="0" w:firstLine="567"/>
        <w:jc w:val="both"/>
        <w:rPr>
          <w:sz w:val="28"/>
          <w:szCs w:val="28"/>
        </w:rPr>
      </w:pPr>
      <w:r w:rsidRPr="006D2DB6">
        <w:rPr>
          <w:b/>
          <w:bCs/>
          <w:sz w:val="28"/>
          <w:szCs w:val="28"/>
        </w:rPr>
        <w:lastRenderedPageBreak/>
        <w:t>Ромашова Н. Ядерні ігрища Путіна: що стоїть за діями Росії довкола ЗАЕС та ЧАЕС</w:t>
      </w:r>
      <w:r w:rsidRPr="006D2DB6">
        <w:rPr>
          <w:sz w:val="28"/>
          <w:szCs w:val="28"/>
        </w:rPr>
        <w:t xml:space="preserve"> [Електронний ресурс] / Наталія Ромашова // </w:t>
      </w:r>
      <w:proofErr w:type="gramStart"/>
      <w:r w:rsidRPr="006D2DB6">
        <w:rPr>
          <w:sz w:val="28"/>
          <w:szCs w:val="28"/>
        </w:rPr>
        <w:t>Focus.ua :</w:t>
      </w:r>
      <w:proofErr w:type="gramEnd"/>
      <w:r w:rsidRPr="006D2DB6">
        <w:rPr>
          <w:sz w:val="28"/>
          <w:szCs w:val="28"/>
        </w:rPr>
        <w:t xml:space="preserve"> [вебсайт]. – 2025. – 3 жовт. — Електрон. дані. </w:t>
      </w:r>
      <w:r w:rsidRPr="006D2DB6">
        <w:rPr>
          <w:i/>
          <w:iCs/>
          <w:sz w:val="28"/>
          <w:szCs w:val="28"/>
        </w:rPr>
        <w:t>Йдеться про те, що останніми днями внаслідок російських атак були знеструмлені об’єкти на ЧАЕС та ЗАЕС. Проаналізовано, чого, роблячи відповідні свідомі кроки, добивається Кремль, що показала реакція цивілізованого світу на зазначені інциденти і якою вона мала би бути в ідеалі, чому світ не може вгамувати В. Путіна щодо його зазіхань на атомні об’єкти України. На думку експертів, ігри довкола ядерної безпеки багато в чому обумовлені саме острахом РФ зануритися у тотальний блекаут. Крім того, реакція Міжнародного агентства з атомної енергії (МАГАТЕ) є традиційно кволою, що викликано, в тому числі, великою присутністю громадян РФ серед працівників МАГАТЕ, які не бажають здійснювати будь-які антиросійські кроки</w:t>
      </w:r>
      <w:r w:rsidRPr="006D2DB6">
        <w:rPr>
          <w:sz w:val="28"/>
          <w:szCs w:val="28"/>
        </w:rPr>
        <w:t xml:space="preserve">. Текст: </w:t>
      </w:r>
      <w:hyperlink r:id="rId75" w:tgtFrame="_blank" w:history="1">
        <w:r w:rsidRPr="006D2DB6">
          <w:rPr>
            <w:rStyle w:val="a4"/>
            <w:sz w:val="28"/>
            <w:szCs w:val="28"/>
          </w:rPr>
          <w:t>https://focus.ua/uk/politics/726827-yaderni-igrishcha-putina-shcho-stojit-za-diyami-rosiji-dovkola-zaes-ta-chaes</w:t>
        </w:r>
      </w:hyperlink>
    </w:p>
    <w:p w14:paraId="0C87C7F5" w14:textId="0C3AD351" w:rsidR="006D2DB6" w:rsidRPr="006D2DB6" w:rsidRDefault="006D2DB6" w:rsidP="006D2DB6">
      <w:pPr>
        <w:pStyle w:val="a7"/>
        <w:numPr>
          <w:ilvl w:val="0"/>
          <w:numId w:val="8"/>
        </w:numPr>
        <w:spacing w:after="120" w:line="360" w:lineRule="auto"/>
        <w:ind w:left="0" w:firstLine="567"/>
        <w:jc w:val="both"/>
        <w:rPr>
          <w:bCs/>
          <w:iCs/>
          <w:sz w:val="28"/>
          <w:szCs w:val="28"/>
          <w:shd w:val="clear" w:color="auto" w:fill="FFFFFF"/>
          <w:lang w:val="uk-UA"/>
        </w:rPr>
      </w:pPr>
      <w:r w:rsidRPr="006D2DB6">
        <w:rPr>
          <w:b/>
          <w:iCs/>
          <w:sz w:val="28"/>
          <w:szCs w:val="28"/>
          <w:shd w:val="clear" w:color="auto" w:fill="FFFFFF"/>
          <w:lang w:val="uk-UA"/>
        </w:rPr>
        <w:t>Руслан Стефанчук зустрівся з делегацією голів Комітетів з європейських справ Парламентів держав-членів ЄС</w:t>
      </w:r>
      <w:r w:rsidRPr="006D2DB6">
        <w:rPr>
          <w:iCs/>
          <w:sz w:val="28"/>
          <w:szCs w:val="28"/>
          <w:shd w:val="clear" w:color="auto" w:fill="FFFFFF"/>
          <w:lang w:val="uk-UA"/>
        </w:rPr>
        <w:t xml:space="preserve"> </w:t>
      </w:r>
      <w:r w:rsidRPr="006D2DB6">
        <w:rPr>
          <w:sz w:val="28"/>
          <w:szCs w:val="28"/>
          <w:shd w:val="clear" w:color="auto" w:fill="FFFFFF"/>
          <w:lang w:val="uk-UA"/>
        </w:rPr>
        <w:t>[Електронний ресурс]</w:t>
      </w:r>
      <w:r w:rsidRPr="006D2DB6">
        <w:rPr>
          <w:iCs/>
          <w:sz w:val="28"/>
          <w:szCs w:val="28"/>
          <w:shd w:val="clear" w:color="auto" w:fill="FFFFFF"/>
          <w:lang w:val="uk-UA"/>
        </w:rPr>
        <w:t xml:space="preserve"> / Прес-служба Апарату Верхов. Ради України // Голос України. – 2025. –</w:t>
      </w:r>
      <w:r w:rsidR="00D7590F">
        <w:rPr>
          <w:iCs/>
          <w:sz w:val="28"/>
          <w:szCs w:val="28"/>
          <w:shd w:val="clear" w:color="auto" w:fill="FFFFFF"/>
          <w:lang w:val="uk-UA"/>
        </w:rPr>
        <w:br/>
      </w:r>
      <w:r w:rsidRPr="006D2DB6">
        <w:rPr>
          <w:iCs/>
          <w:sz w:val="28"/>
          <w:szCs w:val="28"/>
          <w:shd w:val="clear" w:color="auto" w:fill="FFFFFF"/>
          <w:lang w:val="uk-UA"/>
        </w:rPr>
        <w:t xml:space="preserve"> 1 жовт. [№ 444]. – Електрон. дані. </w:t>
      </w:r>
      <w:r w:rsidRPr="006D2DB6">
        <w:rPr>
          <w:bCs/>
          <w:i/>
          <w:sz w:val="28"/>
          <w:szCs w:val="28"/>
          <w:shd w:val="clear" w:color="auto" w:fill="FFFFFF"/>
          <w:lang w:val="uk-UA"/>
        </w:rPr>
        <w:t xml:space="preserve">Подано інформацію, що делегація високопосадовців із національних парламентів країн ЄС та Європарламенту прибула до Києва, щоб обговорити питання подальшої військової, політичної та фінансової підтримки України, координацію дій у сфері безпеки, а також наступні кроки на шляху європейської інтеграції. Голова Верховної Ради України (ВР України) подякував колегам за солідарність і підкреслив, що міжпарламентський діалог відіграє ключову роль у консолідації зусиль. Окремо обговорили механізм PURL, який покликаний забезпечити стабільні постачання озброєнь, зокрема систем протиповітряної оборони (ППО). </w:t>
      </w:r>
      <w:r w:rsidR="00D7590F">
        <w:rPr>
          <w:bCs/>
          <w:i/>
          <w:sz w:val="28"/>
          <w:szCs w:val="28"/>
          <w:shd w:val="clear" w:color="auto" w:fill="FFFFFF"/>
          <w:lang w:val="uk-UA"/>
        </w:rPr>
        <w:br/>
      </w:r>
      <w:r w:rsidRPr="006D2DB6">
        <w:rPr>
          <w:bCs/>
          <w:i/>
          <w:sz w:val="28"/>
          <w:szCs w:val="28"/>
          <w:shd w:val="clear" w:color="auto" w:fill="FFFFFF"/>
          <w:lang w:val="uk-UA"/>
        </w:rPr>
        <w:t xml:space="preserve">Р. Стефанчук наголосив, що сучасні ППО є ключовими не лише для захисту українських міст, а й для гарантування безпеки всієї Європи. Також важливим блоком дискусії стали питання європейської інтеграції. Голова ВПР України </w:t>
      </w:r>
      <w:r w:rsidRPr="006D2DB6">
        <w:rPr>
          <w:bCs/>
          <w:i/>
          <w:sz w:val="28"/>
          <w:szCs w:val="28"/>
          <w:shd w:val="clear" w:color="auto" w:fill="FFFFFF"/>
          <w:lang w:val="uk-UA"/>
        </w:rPr>
        <w:lastRenderedPageBreak/>
        <w:t xml:space="preserve">зауважив, що відкриття перших кластерів у переговорах про вступ України до ЄС не повинно мати затримок. </w:t>
      </w:r>
      <w:r w:rsidRPr="006D2DB6">
        <w:rPr>
          <w:bCs/>
          <w:iCs/>
          <w:sz w:val="28"/>
          <w:szCs w:val="28"/>
          <w:shd w:val="clear" w:color="auto" w:fill="FFFFFF"/>
          <w:lang w:val="uk-UA"/>
        </w:rPr>
        <w:t xml:space="preserve">Текст: </w:t>
      </w:r>
      <w:hyperlink r:id="rId76" w:history="1">
        <w:r w:rsidRPr="006D2DB6">
          <w:rPr>
            <w:rStyle w:val="a4"/>
            <w:rFonts w:eastAsiaTheme="majorEastAsia"/>
            <w:iCs/>
            <w:sz w:val="28"/>
            <w:szCs w:val="28"/>
            <w:shd w:val="clear" w:color="auto" w:fill="FFFFFF"/>
            <w:lang w:val="uk-UA"/>
          </w:rPr>
          <w:t>https://www.golos.com.ua/article/387218</w:t>
        </w:r>
      </w:hyperlink>
    </w:p>
    <w:p w14:paraId="500EB2A2" w14:textId="63D4776F" w:rsidR="006D2DB6" w:rsidRPr="006D2DB6" w:rsidRDefault="006D2DB6" w:rsidP="006D2DB6">
      <w:pPr>
        <w:pStyle w:val="a7"/>
        <w:numPr>
          <w:ilvl w:val="0"/>
          <w:numId w:val="8"/>
        </w:numPr>
        <w:spacing w:after="120" w:line="360" w:lineRule="auto"/>
        <w:ind w:left="0" w:firstLine="567"/>
        <w:jc w:val="both"/>
        <w:rPr>
          <w:bCs/>
          <w:iCs/>
          <w:sz w:val="28"/>
          <w:szCs w:val="28"/>
          <w:shd w:val="clear" w:color="auto" w:fill="FFFFFF"/>
          <w:lang w:val="uk-UA"/>
        </w:rPr>
      </w:pPr>
      <w:bookmarkStart w:id="23" w:name="_Hlk210916502"/>
      <w:r w:rsidRPr="006D2DB6">
        <w:rPr>
          <w:b/>
          <w:iCs/>
          <w:sz w:val="28"/>
          <w:szCs w:val="28"/>
          <w:shd w:val="clear" w:color="auto" w:fill="FFFFFF"/>
          <w:lang w:val="uk-UA"/>
        </w:rPr>
        <w:t xml:space="preserve">Руслан Стефанчук провів зустріч із Комісаром ЄС з питань розширення та Міністром у справах Європи Данії </w:t>
      </w:r>
      <w:r w:rsidRPr="006D2DB6">
        <w:rPr>
          <w:sz w:val="28"/>
          <w:szCs w:val="28"/>
          <w:shd w:val="clear" w:color="auto" w:fill="FFFFFF"/>
          <w:lang w:val="uk-UA"/>
        </w:rPr>
        <w:t>[Електронний ресурс]</w:t>
      </w:r>
      <w:r w:rsidRPr="006D2DB6">
        <w:rPr>
          <w:iCs/>
          <w:sz w:val="28"/>
          <w:szCs w:val="28"/>
          <w:shd w:val="clear" w:color="auto" w:fill="FFFFFF"/>
          <w:lang w:val="uk-UA"/>
        </w:rPr>
        <w:t xml:space="preserve"> / Прес-служба Апарату Верхов. Ради України // Голос України. – 2025. –</w:t>
      </w:r>
      <w:r w:rsidR="00F37046">
        <w:rPr>
          <w:iCs/>
          <w:sz w:val="28"/>
          <w:szCs w:val="28"/>
          <w:shd w:val="clear" w:color="auto" w:fill="FFFFFF"/>
          <w:lang w:val="uk-UA"/>
        </w:rPr>
        <w:br/>
      </w:r>
      <w:r w:rsidRPr="006D2DB6">
        <w:rPr>
          <w:iCs/>
          <w:sz w:val="28"/>
          <w:szCs w:val="28"/>
          <w:shd w:val="clear" w:color="auto" w:fill="FFFFFF"/>
          <w:lang w:val="uk-UA"/>
        </w:rPr>
        <w:t xml:space="preserve"> 2 жовт. [№ 445]. – Електрон. дані. </w:t>
      </w:r>
      <w:r w:rsidRPr="006D2DB6">
        <w:rPr>
          <w:bCs/>
          <w:i/>
          <w:sz w:val="28"/>
          <w:szCs w:val="28"/>
          <w:shd w:val="clear" w:color="auto" w:fill="FFFFFF"/>
          <w:lang w:val="uk-UA"/>
        </w:rPr>
        <w:t xml:space="preserve">Повідомлено, що під час зустрічі Голови Верховної Ради України (ВР України) з делегацією на чолі з Комісаром ЄС з питань розширення Мартою Кос і міністром у справах Європи Королівства Данія Марі Б’Єрре основну увагу було приділено переговорам про вступ України до Європейського Союзу (ЄС). Зауважено, що українська сторона виконала всі умови для відкриття переговорного кластера «Основи», що охоплює питання верховенства права та боротьби з корупцією. Окремим напрямом обговорення став санкційний тиск на РФ. Р. Стефанчук привітав продовження персональних обмежень та наголосив на важливості ухвалення 19-го пакета санкцій. Він акцентував на необхідності запровадження нових рішень — від заборони туристичних віз для громадян РФ до обмежень щодо ключових секторів російської економіки. </w:t>
      </w:r>
      <w:r w:rsidRPr="006D2DB6">
        <w:rPr>
          <w:bCs/>
          <w:iCs/>
          <w:sz w:val="28"/>
          <w:szCs w:val="28"/>
          <w:shd w:val="clear" w:color="auto" w:fill="FFFFFF"/>
          <w:lang w:val="uk-UA"/>
        </w:rPr>
        <w:t xml:space="preserve">Текст: </w:t>
      </w:r>
      <w:hyperlink r:id="rId77" w:history="1">
        <w:r w:rsidRPr="006D2DB6">
          <w:rPr>
            <w:rStyle w:val="a4"/>
            <w:rFonts w:eastAsiaTheme="majorEastAsia"/>
            <w:iCs/>
            <w:sz w:val="28"/>
            <w:szCs w:val="28"/>
            <w:shd w:val="clear" w:color="auto" w:fill="FFFFFF"/>
            <w:lang w:val="uk-UA"/>
          </w:rPr>
          <w:t>https://www.golos.com.ua/article/387310</w:t>
        </w:r>
      </w:hyperlink>
    </w:p>
    <w:p w14:paraId="5EE7C645" w14:textId="68F6BD4E" w:rsidR="006D2DB6" w:rsidRPr="006D2DB6" w:rsidRDefault="006D2DB6" w:rsidP="006D2DB6">
      <w:pPr>
        <w:pStyle w:val="a7"/>
        <w:numPr>
          <w:ilvl w:val="0"/>
          <w:numId w:val="8"/>
        </w:numPr>
        <w:spacing w:after="120" w:line="360" w:lineRule="auto"/>
        <w:ind w:left="0" w:firstLine="567"/>
        <w:jc w:val="both"/>
        <w:rPr>
          <w:bCs/>
          <w:iCs/>
          <w:sz w:val="28"/>
          <w:szCs w:val="28"/>
          <w:shd w:val="clear" w:color="auto" w:fill="FFFFFF"/>
          <w:lang w:val="uk-UA"/>
        </w:rPr>
      </w:pPr>
      <w:bookmarkStart w:id="24" w:name="_Hlk211091267"/>
      <w:bookmarkStart w:id="25" w:name="_Hlk210916476"/>
      <w:bookmarkEnd w:id="23"/>
      <w:r w:rsidRPr="006D2DB6">
        <w:rPr>
          <w:b/>
          <w:iCs/>
          <w:sz w:val="28"/>
          <w:szCs w:val="28"/>
          <w:shd w:val="clear" w:color="auto" w:fill="FFFFFF"/>
          <w:lang w:val="uk-UA"/>
        </w:rPr>
        <w:t xml:space="preserve">Руслан Стефанчук провів зустріч із Прем’єр-міністром Литовської Республіки Інгою Ругінєнє </w:t>
      </w:r>
      <w:r w:rsidRPr="006D2DB6">
        <w:rPr>
          <w:bCs/>
          <w:iCs/>
          <w:sz w:val="28"/>
          <w:szCs w:val="28"/>
          <w:shd w:val="clear" w:color="auto" w:fill="FFFFFF"/>
          <w:lang w:val="uk-UA"/>
        </w:rPr>
        <w:t>[Електронний ресурс] / Прес-служба Апарату Верхов. Ради України // Голос України. – 2025. – 8 жовт.</w:t>
      </w:r>
      <w:r w:rsidR="00F37046">
        <w:rPr>
          <w:bCs/>
          <w:iCs/>
          <w:sz w:val="28"/>
          <w:szCs w:val="28"/>
          <w:shd w:val="clear" w:color="auto" w:fill="FFFFFF"/>
          <w:lang w:val="uk-UA"/>
        </w:rPr>
        <w:br/>
      </w:r>
      <w:r w:rsidRPr="006D2DB6">
        <w:rPr>
          <w:bCs/>
          <w:iCs/>
          <w:sz w:val="28"/>
          <w:szCs w:val="28"/>
          <w:shd w:val="clear" w:color="auto" w:fill="FFFFFF"/>
          <w:lang w:val="uk-UA"/>
        </w:rPr>
        <w:t xml:space="preserve"> [№ 448]. – Електрон. дані. </w:t>
      </w:r>
      <w:r w:rsidRPr="006D2DB6">
        <w:rPr>
          <w:bCs/>
          <w:i/>
          <w:sz w:val="28"/>
          <w:szCs w:val="28"/>
          <w:shd w:val="clear" w:color="auto" w:fill="FFFFFF"/>
          <w:lang w:val="uk-UA"/>
        </w:rPr>
        <w:t xml:space="preserve">Повідомлено, що Голова Верховної Ради України (ВР України) зустрівся з Прем’єр-міністром Литовської Республіки Інгою Ругінєнє, для якої цей візит став першим закордонним на посаді глави уряду. Візит до України став символічним і важливим жестом, який засвідчує непохитну підтримку нашої держави з боку Литви. Зазначено, що під час зустрічі сторони обговорили широкий спектр питань, серед яких - посилення оборонної співпраці до євроінтеграційного поступу України, інтеграція українських систем ППО з партнерами по НАТО, спільне виробництво </w:t>
      </w:r>
      <w:r w:rsidRPr="006D2DB6">
        <w:rPr>
          <w:bCs/>
          <w:i/>
          <w:sz w:val="28"/>
          <w:szCs w:val="28"/>
          <w:shd w:val="clear" w:color="auto" w:fill="FFFFFF"/>
          <w:lang w:val="uk-UA"/>
        </w:rPr>
        <w:lastRenderedPageBreak/>
        <w:t xml:space="preserve">озброєнь, а також участь Литви у проєктах із розмінування та відбудови України. </w:t>
      </w:r>
      <w:r w:rsidRPr="006D2DB6">
        <w:rPr>
          <w:bCs/>
          <w:iCs/>
          <w:sz w:val="28"/>
          <w:szCs w:val="28"/>
          <w:shd w:val="clear" w:color="auto" w:fill="FFFFFF"/>
          <w:lang w:val="uk-UA"/>
        </w:rPr>
        <w:t xml:space="preserve">Текст: </w:t>
      </w:r>
      <w:hyperlink r:id="rId78" w:history="1">
        <w:r w:rsidRPr="006D2DB6">
          <w:rPr>
            <w:rStyle w:val="a4"/>
            <w:rFonts w:eastAsiaTheme="majorEastAsia"/>
            <w:iCs/>
            <w:sz w:val="28"/>
            <w:szCs w:val="28"/>
            <w:shd w:val="clear" w:color="auto" w:fill="FFFFFF"/>
            <w:lang w:val="uk-UA"/>
          </w:rPr>
          <w:t>https://www.golos.com.ua/article/387421</w:t>
        </w:r>
      </w:hyperlink>
    </w:p>
    <w:bookmarkEnd w:id="24"/>
    <w:p w14:paraId="7CAE2199" w14:textId="5CC958CA" w:rsidR="006D2DB6" w:rsidRPr="006D2DB6" w:rsidRDefault="006D2DB6" w:rsidP="006D2DB6">
      <w:pPr>
        <w:pStyle w:val="a7"/>
        <w:numPr>
          <w:ilvl w:val="0"/>
          <w:numId w:val="8"/>
        </w:numPr>
        <w:spacing w:after="120" w:line="360" w:lineRule="auto"/>
        <w:ind w:left="0" w:firstLine="567"/>
        <w:jc w:val="both"/>
        <w:rPr>
          <w:sz w:val="28"/>
          <w:szCs w:val="28"/>
        </w:rPr>
      </w:pPr>
      <w:r w:rsidRPr="00DF66E8">
        <w:rPr>
          <w:b/>
          <w:bCs/>
          <w:sz w:val="28"/>
          <w:szCs w:val="28"/>
          <w:lang w:val="uk-UA"/>
        </w:rPr>
        <w:t>Савін Т. Запорізька АЕС працює від генераторів: Міненерго попереджає про ризик ядерної аварії</w:t>
      </w:r>
      <w:r w:rsidRPr="00DF66E8">
        <w:rPr>
          <w:sz w:val="28"/>
          <w:szCs w:val="28"/>
          <w:lang w:val="uk-UA"/>
        </w:rPr>
        <w:t xml:space="preserve"> [Електронний ресурс] / Тимур Савін // </w:t>
      </w:r>
      <w:r w:rsidRPr="006D2DB6">
        <w:rPr>
          <w:sz w:val="28"/>
          <w:szCs w:val="28"/>
        </w:rPr>
        <w:t>Focus</w:t>
      </w:r>
      <w:r w:rsidRPr="00DF66E8">
        <w:rPr>
          <w:sz w:val="28"/>
          <w:szCs w:val="28"/>
          <w:lang w:val="uk-UA"/>
        </w:rPr>
        <w:t>.</w:t>
      </w:r>
      <w:r w:rsidRPr="006D2DB6">
        <w:rPr>
          <w:sz w:val="28"/>
          <w:szCs w:val="28"/>
        </w:rPr>
        <w:t>ua</w:t>
      </w:r>
      <w:r w:rsidRPr="00DF66E8">
        <w:rPr>
          <w:sz w:val="28"/>
          <w:szCs w:val="28"/>
          <w:lang w:val="uk-UA"/>
        </w:rPr>
        <w:t xml:space="preserve"> : [вебсайт]. – 2025. – 3 жовт. — Електрон. дані. </w:t>
      </w:r>
      <w:r w:rsidRPr="00DF66E8">
        <w:rPr>
          <w:i/>
          <w:iCs/>
          <w:sz w:val="28"/>
          <w:szCs w:val="28"/>
          <w:lang w:val="uk-UA"/>
        </w:rPr>
        <w:t xml:space="preserve">Як повідомила заступниця міністра енергетики з питань європейської інтеграції Ольга Юхимчук в ефірі єдиного телемарафону, Запорізька АЕС не може довго працювати в режимі живлення від генераторів. </w:t>
      </w:r>
      <w:r w:rsidRPr="006D2DB6">
        <w:rPr>
          <w:i/>
          <w:iCs/>
          <w:sz w:val="28"/>
          <w:szCs w:val="28"/>
        </w:rPr>
        <w:t xml:space="preserve">За її словами, Україна не має в своєму розпорядженні достовірних даних про тривалість роботи генераторів та їх надійність за такого високого навантаження. Ситуацію ускладнює поступовий знос обладнання, неможливість проведення планових ремонтів і регламентних робіт. Вказано, що всі ці умови підвищують ризики відмов генераторів, зупинки системи охолодження ядерного палива та відключення критично важливих систем безпеки, далі можлива ядерна або радіаційна аварія. Українська сторона закликає Міжнародне агентство з атомної енергії (МАГАТЕ) і західних партнерів допомогти забезпечити умови для термінового проведення ремонту резервної лінії живлення. </w:t>
      </w:r>
      <w:r w:rsidR="00F37046">
        <w:rPr>
          <w:i/>
          <w:iCs/>
          <w:sz w:val="28"/>
          <w:szCs w:val="28"/>
          <w:lang w:val="uk-UA"/>
        </w:rPr>
        <w:br/>
      </w:r>
      <w:r w:rsidRPr="00F37046">
        <w:rPr>
          <w:i/>
          <w:iCs/>
          <w:sz w:val="28"/>
          <w:szCs w:val="28"/>
          <w:lang w:val="uk-UA"/>
        </w:rPr>
        <w:t>О. Юхимчук заявила, що Київ готовий відремонтувати цю лінію, але тільки якщо отримає гарантії безпеки для фахівців</w:t>
      </w:r>
      <w:r w:rsidRPr="00F37046">
        <w:rPr>
          <w:sz w:val="28"/>
          <w:szCs w:val="28"/>
          <w:lang w:val="uk-UA"/>
        </w:rPr>
        <w:t xml:space="preserve">. </w:t>
      </w:r>
      <w:r w:rsidRPr="006D2DB6">
        <w:rPr>
          <w:sz w:val="28"/>
          <w:szCs w:val="28"/>
        </w:rPr>
        <w:t xml:space="preserve">Текст: </w:t>
      </w:r>
      <w:hyperlink r:id="rId79" w:tgtFrame="_blank" w:history="1">
        <w:r w:rsidRPr="006D2DB6">
          <w:rPr>
            <w:rStyle w:val="a4"/>
            <w:sz w:val="28"/>
            <w:szCs w:val="28"/>
          </w:rPr>
          <w:t>https://focus.ua/uk/economics/727034-zaporizka-aes-sogodni-rizik-yadernoji-avariji-pidvishchuyetsya-minenergo</w:t>
        </w:r>
      </w:hyperlink>
    </w:p>
    <w:p w14:paraId="3F4BF74C" w14:textId="513AE6AA" w:rsidR="006D2DB6" w:rsidRPr="006D2DB6" w:rsidRDefault="006D2DB6" w:rsidP="006D2DB6">
      <w:pPr>
        <w:pStyle w:val="a7"/>
        <w:numPr>
          <w:ilvl w:val="0"/>
          <w:numId w:val="8"/>
        </w:numPr>
        <w:spacing w:after="120" w:line="360" w:lineRule="auto"/>
        <w:ind w:left="0" w:firstLine="567"/>
        <w:jc w:val="both"/>
        <w:rPr>
          <w:sz w:val="28"/>
          <w:szCs w:val="28"/>
        </w:rPr>
      </w:pPr>
      <w:r w:rsidRPr="006D2DB6">
        <w:rPr>
          <w:b/>
          <w:bCs/>
          <w:sz w:val="28"/>
          <w:szCs w:val="28"/>
        </w:rPr>
        <w:t>Савінцев С. "Не міг прочитати": ЗМІ дізнались, як Росія заманює до своєї армії тисячі іноземних найманців</w:t>
      </w:r>
      <w:r w:rsidRPr="006D2DB6">
        <w:rPr>
          <w:sz w:val="28"/>
          <w:szCs w:val="28"/>
        </w:rPr>
        <w:t xml:space="preserve"> [Електронний ресурс] / Сергій Савінцев // </w:t>
      </w:r>
      <w:proofErr w:type="gramStart"/>
      <w:r w:rsidRPr="006D2DB6">
        <w:rPr>
          <w:sz w:val="28"/>
          <w:szCs w:val="28"/>
        </w:rPr>
        <w:t>Focus.ua :</w:t>
      </w:r>
      <w:proofErr w:type="gramEnd"/>
      <w:r w:rsidRPr="006D2DB6">
        <w:rPr>
          <w:sz w:val="28"/>
          <w:szCs w:val="28"/>
        </w:rPr>
        <w:t xml:space="preserve"> [вебсайт]. – 2025. – 6 жовт. — Електрон. дані. </w:t>
      </w:r>
      <w:r w:rsidRPr="006D2DB6">
        <w:rPr>
          <w:i/>
          <w:iCs/>
          <w:sz w:val="28"/>
          <w:szCs w:val="28"/>
        </w:rPr>
        <w:t xml:space="preserve">Йдеться про те, що посередники, зокрема і туристичні агентства, тисячами набирають іноземців-найманців до так званого "елітного міжнародного батальйону Росії", використовуючи при цьому рекламні компанії, привабливі фінансові умови, а також певні хитрощі під час укладання самих контрактів. Інший спосіб змусити іноземців воювати на боці РФ — це студентські та туристичні візи: багато іноземців спочатку приїхали до РФ як студенти, але </w:t>
      </w:r>
      <w:r w:rsidRPr="006D2DB6">
        <w:rPr>
          <w:i/>
          <w:iCs/>
          <w:sz w:val="28"/>
          <w:szCs w:val="28"/>
        </w:rPr>
        <w:lastRenderedPageBreak/>
        <w:t>їхні візи закінчилися, і вони не хочуть повертатися додому. Вказано, що попри ризики, інтерес іноземців не зникає</w:t>
      </w:r>
      <w:r w:rsidRPr="006D2DB6">
        <w:rPr>
          <w:sz w:val="28"/>
          <w:szCs w:val="28"/>
        </w:rPr>
        <w:t xml:space="preserve">. Текст: </w:t>
      </w:r>
      <w:hyperlink r:id="rId80" w:tgtFrame="_blank" w:history="1">
        <w:r w:rsidRPr="006D2DB6">
          <w:rPr>
            <w:rStyle w:val="a4"/>
            <w:sz w:val="28"/>
            <w:szCs w:val="28"/>
          </w:rPr>
          <w:t>https://focus.ua/uk/voennye-novosti/727273-zs-rf-verbuyut-tisyachi-inozemciv-do-svojih-lav-zmi-rozpovili-shcho-jim-obicyayut-ta-yak-breshut</w:t>
        </w:r>
      </w:hyperlink>
    </w:p>
    <w:bookmarkEnd w:id="25"/>
    <w:p w14:paraId="605AFD3E" w14:textId="5BAFD65B" w:rsidR="006D2DB6" w:rsidRPr="006D2DB6" w:rsidRDefault="006D2DB6" w:rsidP="006D2DB6">
      <w:pPr>
        <w:pStyle w:val="a7"/>
        <w:numPr>
          <w:ilvl w:val="0"/>
          <w:numId w:val="8"/>
        </w:numPr>
        <w:spacing w:after="120" w:line="360" w:lineRule="auto"/>
        <w:ind w:left="0" w:firstLine="567"/>
        <w:jc w:val="both"/>
        <w:rPr>
          <w:sz w:val="28"/>
          <w:szCs w:val="28"/>
        </w:rPr>
      </w:pPr>
      <w:r w:rsidRPr="006D2DB6">
        <w:rPr>
          <w:b/>
          <w:bCs/>
          <w:sz w:val="28"/>
          <w:szCs w:val="28"/>
        </w:rPr>
        <w:t xml:space="preserve">Савінцев </w:t>
      </w:r>
      <w:proofErr w:type="gramStart"/>
      <w:r w:rsidRPr="006D2DB6">
        <w:rPr>
          <w:b/>
          <w:bCs/>
          <w:sz w:val="28"/>
          <w:szCs w:val="28"/>
        </w:rPr>
        <w:t>С. ”Шатдаун</w:t>
      </w:r>
      <w:proofErr w:type="gramEnd"/>
      <w:r w:rsidRPr="006D2DB6">
        <w:rPr>
          <w:b/>
          <w:bCs/>
          <w:sz w:val="28"/>
          <w:szCs w:val="28"/>
        </w:rPr>
        <w:t>” в США може призвести до затримок в постачанні зброї Україні, — The Telegraph</w:t>
      </w:r>
      <w:r w:rsidRPr="006D2DB6">
        <w:rPr>
          <w:sz w:val="28"/>
          <w:szCs w:val="28"/>
        </w:rPr>
        <w:t xml:space="preserve"> [Електронний ресурс] / Сергій Савінцев // Focus.ua : [вебсайт]. – 2025. – 3 жовт. — Електрон. дані. </w:t>
      </w:r>
      <w:r w:rsidRPr="006D2DB6">
        <w:rPr>
          <w:i/>
          <w:iCs/>
          <w:sz w:val="28"/>
          <w:szCs w:val="28"/>
        </w:rPr>
        <w:t>За повідомленням ”The Telegraph”, припинення роботи федерального уряду США через відсутність фінансування (”шатдаун”) може призвести до суттєвих затримок у постачанні зброї в Україну. Вже цього тижня були зірвані кілька зустрічей української делегації з американськими посадовцями. Зокрема, у вівторок до США прибула українська делегація, яка мала на меті укласти угоду зі США щодо обміну технологіями безпілотників, що могла би сягати мільярдів доларів. Проте, оскільки сотні тисяч американських держслужбовців відправили у відпустки, перемовини опинились під загрозою. Гуманітарні організації попередили, що Україна стикається з ”масовими атаками безпрецедентної інтенсивності” з боку РФ на тлі закриття уряду США.</w:t>
      </w:r>
      <w:r w:rsidRPr="006D2DB6">
        <w:rPr>
          <w:sz w:val="28"/>
          <w:szCs w:val="28"/>
        </w:rPr>
        <w:t xml:space="preserve"> Текст: </w:t>
      </w:r>
      <w:hyperlink r:id="rId81" w:tgtFrame="_blank" w:history="1">
        <w:r w:rsidRPr="006D2DB6">
          <w:rPr>
            <w:rStyle w:val="a4"/>
            <w:sz w:val="28"/>
            <w:szCs w:val="28"/>
          </w:rPr>
          <w:t>https://focus.ua/uk/voennye-novosti/726983-shatdaun-v-ssha-zrivayutsya-peremovini-ukrajini-ta-ssha-shchodo-postachannya-zbroji-zmi</w:t>
        </w:r>
      </w:hyperlink>
    </w:p>
    <w:p w14:paraId="1DB21D2D" w14:textId="77777777" w:rsidR="006D2DB6" w:rsidRPr="006D2DB6" w:rsidRDefault="006D2DB6" w:rsidP="006D2DB6">
      <w:pPr>
        <w:pStyle w:val="a7"/>
        <w:numPr>
          <w:ilvl w:val="0"/>
          <w:numId w:val="8"/>
        </w:numPr>
        <w:shd w:val="clear" w:color="auto" w:fill="FFFFFF"/>
        <w:spacing w:after="120" w:line="360" w:lineRule="auto"/>
        <w:ind w:left="0" w:firstLine="567"/>
        <w:jc w:val="both"/>
        <w:rPr>
          <w:color w:val="222222"/>
          <w:sz w:val="28"/>
          <w:szCs w:val="28"/>
        </w:rPr>
      </w:pPr>
      <w:r w:rsidRPr="006D2DB6">
        <w:rPr>
          <w:b/>
          <w:bCs/>
          <w:color w:val="222222"/>
          <w:sz w:val="28"/>
          <w:szCs w:val="28"/>
        </w:rPr>
        <w:t xml:space="preserve">Семеренко І. Ізраїль і ХАМАС підписали першу фазу мирного плану щодо Сектору Гази, — Трамп </w:t>
      </w:r>
      <w:r w:rsidRPr="006D2DB6">
        <w:rPr>
          <w:color w:val="222222"/>
          <w:sz w:val="28"/>
          <w:szCs w:val="28"/>
        </w:rPr>
        <w:t xml:space="preserve">[Електронний ресурс] / Ірина Семеренко // </w:t>
      </w:r>
      <w:proofErr w:type="gramStart"/>
      <w:r w:rsidRPr="006D2DB6">
        <w:rPr>
          <w:color w:val="222222"/>
          <w:sz w:val="28"/>
          <w:szCs w:val="28"/>
        </w:rPr>
        <w:t>Focus.ua :</w:t>
      </w:r>
      <w:proofErr w:type="gramEnd"/>
      <w:r w:rsidRPr="006D2DB6">
        <w:rPr>
          <w:color w:val="222222"/>
          <w:sz w:val="28"/>
          <w:szCs w:val="28"/>
        </w:rPr>
        <w:t xml:space="preserve"> [вебсайт]. – 2025. – 9 жовт. — Електрон. дані. </w:t>
      </w:r>
      <w:r w:rsidRPr="006D2DB6">
        <w:rPr>
          <w:i/>
          <w:iCs/>
          <w:color w:val="222222"/>
          <w:sz w:val="28"/>
          <w:szCs w:val="28"/>
        </w:rPr>
        <w:t xml:space="preserve">Як повідомив Президент США Дональд Трамп на своїй сторінці у власній соціальній мережі "Truth Social", Ізраїль та ХАМАС підписали першу фазу мирного плану щодо Сектора Гази. За його словами, день підписання угоди є "великим" для арабського та мусульманського світу, Ізраїлю, всіх сусідніх країн і США. Зазначено, що невдовзі Ізраїль має вивести війська до узгодженої лінії, а також відбудеться звільнення заручників. ХАМАС підтвердив укладення угоди і закликав "змусити" Ізраїль дотримуватися її. Вказано, що ці дії мають стати першими кроками до досягнення "міцного, тривалого і </w:t>
      </w:r>
      <w:r w:rsidRPr="006D2DB6">
        <w:rPr>
          <w:i/>
          <w:iCs/>
          <w:color w:val="222222"/>
          <w:sz w:val="28"/>
          <w:szCs w:val="28"/>
        </w:rPr>
        <w:lastRenderedPageBreak/>
        <w:t xml:space="preserve">вічного миру". </w:t>
      </w:r>
      <w:r w:rsidRPr="006D2DB6">
        <w:rPr>
          <w:color w:val="222222"/>
          <w:sz w:val="28"/>
          <w:szCs w:val="28"/>
        </w:rPr>
        <w:t xml:space="preserve">Текст: </w:t>
      </w:r>
      <w:hyperlink r:id="rId82" w:tgtFrame="_blank" w:history="1">
        <w:r w:rsidRPr="006D2DB6">
          <w:rPr>
            <w:rStyle w:val="a4"/>
            <w:color w:val="1155CC"/>
            <w:sz w:val="28"/>
            <w:szCs w:val="28"/>
          </w:rPr>
          <w:t>https://focus.ua/uk/voennye-novosti/727848-izrajilsko-palestinskiy-konflikt-izrajil-i-hamas-pidpisali-pershu-fazu-mirnogo-planu</w:t>
        </w:r>
      </w:hyperlink>
    </w:p>
    <w:p w14:paraId="5515FF2B" w14:textId="77777777" w:rsidR="006D2DB6" w:rsidRPr="006D2DB6" w:rsidRDefault="006D2DB6" w:rsidP="006D2DB6">
      <w:pPr>
        <w:pStyle w:val="a7"/>
        <w:numPr>
          <w:ilvl w:val="0"/>
          <w:numId w:val="8"/>
        </w:numPr>
        <w:spacing w:after="120" w:line="360" w:lineRule="auto"/>
        <w:ind w:left="0" w:firstLine="567"/>
        <w:jc w:val="both"/>
        <w:rPr>
          <w:sz w:val="28"/>
          <w:szCs w:val="28"/>
        </w:rPr>
      </w:pPr>
      <w:r w:rsidRPr="006D2DB6">
        <w:rPr>
          <w:b/>
          <w:bCs/>
          <w:sz w:val="28"/>
          <w:szCs w:val="28"/>
        </w:rPr>
        <w:t>Семеренко І. Розглядають відправку ракет Tomahawk та Barracuda: США нададуть Україні розвіддані для ударів углиб РФ, — WSJ</w:t>
      </w:r>
      <w:r w:rsidRPr="006D2DB6">
        <w:rPr>
          <w:sz w:val="28"/>
          <w:szCs w:val="28"/>
        </w:rPr>
        <w:t xml:space="preserve"> [Електронний ресурс] / Ірина Семеренко // </w:t>
      </w:r>
      <w:proofErr w:type="gramStart"/>
      <w:r w:rsidRPr="006D2DB6">
        <w:rPr>
          <w:sz w:val="28"/>
          <w:szCs w:val="28"/>
        </w:rPr>
        <w:t>Focus.ua :</w:t>
      </w:r>
      <w:proofErr w:type="gramEnd"/>
      <w:r w:rsidRPr="006D2DB6">
        <w:rPr>
          <w:sz w:val="28"/>
          <w:szCs w:val="28"/>
        </w:rPr>
        <w:t xml:space="preserve"> [вебсайт]. – 2025. – 2 жовт. — Електрон. дані. </w:t>
      </w:r>
      <w:r w:rsidRPr="006D2DB6">
        <w:rPr>
          <w:i/>
          <w:iCs/>
          <w:sz w:val="28"/>
          <w:szCs w:val="28"/>
        </w:rPr>
        <w:t xml:space="preserve">Як повідомило видання "The Wall Street Journal", США нададуть Україні розвідувальні дані для ракетних ударів великої дальності по енергетичній інфраструктурі РФ, американські чиновники також просять союзників НАТО надати подібну підтримку. Вказано, що потужна зброя, можливість надання якої Києву розглядає адміністрація Дональда Трампа, це ракети "Tomahawk" та "Barracuda", а також інші ракети США наземного та повітряного базування з дальністю ураження близько 800 км, однак остаточного рішення щодо надання цих ракет Україні наразі немає. Зазначено, що метою таких атак є позбавлення Кремля можливостей отримувати доходи зокрема від нафти, які потрібні для продовження війни з Україною, оскільки мирні переговори зайшли у глухий кут. </w:t>
      </w:r>
      <w:r w:rsidRPr="006D2DB6">
        <w:rPr>
          <w:sz w:val="28"/>
          <w:szCs w:val="28"/>
        </w:rPr>
        <w:t xml:space="preserve">Текст: </w:t>
      </w:r>
      <w:hyperlink r:id="rId83" w:tgtFrame="_blank" w:history="1">
        <w:r w:rsidRPr="006D2DB6">
          <w:rPr>
            <w:rStyle w:val="a4"/>
            <w:sz w:val="28"/>
            <w:szCs w:val="28"/>
          </w:rPr>
          <w:t>https://focus.ua/uk/voennye-novosti/726786-tomahawk-dlya-ukrajini-ssha-nadadut-kiyevu-rozviduvalni-dani-dlya-udariv-uglib-rosiji</w:t>
        </w:r>
      </w:hyperlink>
    </w:p>
    <w:p w14:paraId="47EAFAD3" w14:textId="77777777" w:rsidR="006D2DB6" w:rsidRPr="006D2DB6" w:rsidRDefault="006D2DB6" w:rsidP="006D2DB6">
      <w:pPr>
        <w:pStyle w:val="a7"/>
        <w:numPr>
          <w:ilvl w:val="0"/>
          <w:numId w:val="8"/>
        </w:numPr>
        <w:spacing w:after="120" w:line="360" w:lineRule="auto"/>
        <w:ind w:left="0" w:firstLine="567"/>
        <w:jc w:val="both"/>
        <w:rPr>
          <w:sz w:val="28"/>
          <w:szCs w:val="28"/>
        </w:rPr>
      </w:pPr>
      <w:r w:rsidRPr="006D2DB6">
        <w:rPr>
          <w:b/>
          <w:sz w:val="28"/>
          <w:szCs w:val="28"/>
        </w:rPr>
        <w:t>США зачиняють двері для біженців: яке рішення готують у Трампа</w:t>
      </w:r>
      <w:r w:rsidRPr="006D2DB6">
        <w:rPr>
          <w:sz w:val="28"/>
          <w:szCs w:val="28"/>
        </w:rPr>
        <w:t xml:space="preserve"> [Електронний ресурс] // Високий замок. – 2025. – 4 жовт. – Електрон. дані. </w:t>
      </w:r>
      <w:r w:rsidRPr="006D2DB6">
        <w:rPr>
          <w:i/>
          <w:sz w:val="28"/>
          <w:szCs w:val="28"/>
        </w:rPr>
        <w:t>Йдеться про те, що Адміністрація Президента США Дональда Трампа розглядає можливість встановити рекордно низький ліміт на прийом біженців у 2026 р. — 7500 осіб. Вказано, що ліміт, встановлений адміністрацією Джо Байдена, становив приблизно 125 тисяч осіб на рік. Проте, остаточне рішення щодо ліміту було відкладено через шатдаун. Наголошено, що доки Конгрес не ухвалить подальше фінансування, США не прийматимуть нових біженців. Зазначено, що восени 2025 р. українцям за кордоном слід очікувати низку важливих змін. Ці нововведення стосуватимуться правил в'їзду до країн Європейського Союзу (ЄС), надання соціальної допомоги та зміни статусу біженців</w:t>
      </w:r>
      <w:r w:rsidRPr="006D2DB6">
        <w:rPr>
          <w:sz w:val="28"/>
          <w:szCs w:val="28"/>
        </w:rPr>
        <w:t xml:space="preserve">. Текст : </w:t>
      </w:r>
      <w:hyperlink r:id="rId84" w:history="1">
        <w:r w:rsidRPr="006D2DB6">
          <w:rPr>
            <w:rStyle w:val="a4"/>
            <w:sz w:val="28"/>
            <w:szCs w:val="28"/>
          </w:rPr>
          <w:t>https://wz.lviv.ua/news/540294-ssha-zachinyayut-dveri-dlya-bizhentsiv-yake-rishennya-gotuyut-u-trampa</w:t>
        </w:r>
      </w:hyperlink>
    </w:p>
    <w:p w14:paraId="1CA54134" w14:textId="77777777" w:rsidR="006D2DB6" w:rsidRPr="006D2DB6" w:rsidRDefault="006D2DB6" w:rsidP="006D2DB6">
      <w:pPr>
        <w:pStyle w:val="a7"/>
        <w:numPr>
          <w:ilvl w:val="0"/>
          <w:numId w:val="8"/>
        </w:numPr>
        <w:spacing w:after="120" w:line="360" w:lineRule="auto"/>
        <w:ind w:left="0" w:firstLine="567"/>
        <w:jc w:val="both"/>
        <w:rPr>
          <w:sz w:val="28"/>
          <w:szCs w:val="28"/>
        </w:rPr>
      </w:pPr>
      <w:r w:rsidRPr="006D2DB6">
        <w:rPr>
          <w:b/>
          <w:sz w:val="28"/>
          <w:szCs w:val="28"/>
        </w:rPr>
        <w:t>США нададуть Україні розвіддані для ракетних ударів по енергооб'єктах вглибині росії</w:t>
      </w:r>
      <w:r w:rsidRPr="006D2DB6">
        <w:rPr>
          <w:sz w:val="28"/>
          <w:szCs w:val="28"/>
        </w:rPr>
        <w:t xml:space="preserve"> [Електронний ресурс] // Високий замок. – 2025. – 2 жовт. – Електрон. дані. </w:t>
      </w:r>
      <w:r w:rsidRPr="006D2DB6">
        <w:rPr>
          <w:i/>
          <w:sz w:val="28"/>
          <w:szCs w:val="28"/>
        </w:rPr>
        <w:t xml:space="preserve">За інформацією видання «Wall Street Journal» із посиланням на неназваних американських посадовців Сполучені Штати Америки (США) нададуть Україні розвіддані для здійснення далекобійних ракетних ударів по енергетичній інфраструктурі РФ. Посадовці США просять союзників по НАТО надати аналогічну підтримку. Також США розглядають можливість постачання Україні ракет «Tomahawk» і «Barracuda» та інших американських ракет наземного і повітряного базування, дальність яких становить понад 800 км. Але рішення про те, що саме постачати, якщо взагалі постачати, ще не ухвалили. Видання повідомляє, що розвіддані в поєднанні з більш ефективною зброєю можуть мати набагато сильніший ефект, ніж попередні удари України по РФ, адже так енергетичній інфраструктурі Росії можна буде завдавати значно більшої шкоди. Вказано, що американські посадовці чекають на письмові вказівки від Білого дому, перш ніж поділитися необхідною розвідінформацією з Україною. </w:t>
      </w:r>
      <w:r w:rsidRPr="006D2DB6">
        <w:rPr>
          <w:sz w:val="28"/>
          <w:szCs w:val="28"/>
        </w:rPr>
        <w:t xml:space="preserve">Текст : </w:t>
      </w:r>
      <w:hyperlink r:id="rId85" w:history="1">
        <w:r w:rsidRPr="006D2DB6">
          <w:rPr>
            <w:rStyle w:val="a4"/>
            <w:sz w:val="28"/>
            <w:szCs w:val="28"/>
          </w:rPr>
          <w:t>https://wz.lviv.ua/news/540181-ssha-nadadut-ukraini-rozviddani-dlia-raketnykh-udariv-po-enerhoobiektakh-vhlybyni-rosii</w:t>
        </w:r>
      </w:hyperlink>
    </w:p>
    <w:p w14:paraId="0AC3257C" w14:textId="03BF4FA8" w:rsidR="006D2DB6" w:rsidRPr="006D2DB6" w:rsidRDefault="006D2DB6" w:rsidP="006D2DB6">
      <w:pPr>
        <w:pStyle w:val="a7"/>
        <w:numPr>
          <w:ilvl w:val="0"/>
          <w:numId w:val="8"/>
        </w:numPr>
        <w:spacing w:after="120" w:line="360" w:lineRule="auto"/>
        <w:ind w:left="0" w:firstLine="567"/>
        <w:jc w:val="both"/>
        <w:rPr>
          <w:sz w:val="28"/>
          <w:szCs w:val="28"/>
        </w:rPr>
      </w:pPr>
      <w:r w:rsidRPr="006D2DB6">
        <w:rPr>
          <w:b/>
          <w:bCs/>
          <w:sz w:val="28"/>
          <w:szCs w:val="28"/>
        </w:rPr>
        <w:t>Ткачук С. "Заблокували діалог з Путіним": Меркель звинуватила Польщу та Балтію у початку війни в Україні</w:t>
      </w:r>
      <w:r w:rsidRPr="006D2DB6">
        <w:rPr>
          <w:sz w:val="28"/>
          <w:szCs w:val="28"/>
        </w:rPr>
        <w:t xml:space="preserve"> [Електронний ресурс] / Софія Ткачук // </w:t>
      </w:r>
      <w:proofErr w:type="gramStart"/>
      <w:r w:rsidRPr="006D2DB6">
        <w:rPr>
          <w:sz w:val="28"/>
          <w:szCs w:val="28"/>
        </w:rPr>
        <w:t>Focus.ua :</w:t>
      </w:r>
      <w:proofErr w:type="gramEnd"/>
      <w:r w:rsidRPr="006D2DB6">
        <w:rPr>
          <w:sz w:val="28"/>
          <w:szCs w:val="28"/>
        </w:rPr>
        <w:t xml:space="preserve"> [вебсайт]. – 2025. – 6 жовт. — Електрон. дані</w:t>
      </w:r>
      <w:r w:rsidRPr="006D2DB6">
        <w:rPr>
          <w:i/>
          <w:iCs/>
          <w:sz w:val="28"/>
          <w:szCs w:val="28"/>
        </w:rPr>
        <w:t xml:space="preserve">. За інформацією німецького видання "Blick" та інтерв’ю угорському онлайн-виданню "Partizán", колишня канцлерка Німеччини А. Меркель вважає, що Польща та країни Балтії перешкодили її пропозиції нового формату переговорів із РФ після Мінських угод 2015 р., які, на її думку, забезпечили відносний спокій в Україні до 2021 р. За її словами, влітку 2021 р. вона намагалася домовитися з В. Путіним напряму, оскільки відчувала, що він більше не сприймає Мінськ серйозно. Проте реалізувати цю ініціативу не </w:t>
      </w:r>
      <w:r w:rsidRPr="006D2DB6">
        <w:rPr>
          <w:i/>
          <w:iCs/>
          <w:sz w:val="28"/>
          <w:szCs w:val="28"/>
        </w:rPr>
        <w:lastRenderedPageBreak/>
        <w:t>вдалося через блокування з боку Польщі та Балтійських країн, які боялися надто поблажливої політики Європейського Союзу (ЄС) щодо Москви. Вона додала, що пандемія коронавірусу також погіршила політичну ситуацію, бо особисті зустрічі європейських лідерів із В. Путіним були обмежені, а відеоконференцій було недостатньо для досягнення компромісів. Водночас вона підкреслила, що відповідальність за війну лежить і на Москві. Зазначено, що колишній Президент Польщі Анджей Дуда рішуче відкинув обвинувачення, наголосивши, що Польща не є співучасником агресії, а потенційною її ціллю, і застеріг від будь-яких дій, які могли б політично легітимізувати В. Путіна.</w:t>
      </w:r>
      <w:r w:rsidRPr="006D2DB6">
        <w:rPr>
          <w:sz w:val="28"/>
          <w:szCs w:val="28"/>
        </w:rPr>
        <w:t xml:space="preserve"> Текст: </w:t>
      </w:r>
      <w:hyperlink r:id="rId86" w:tgtFrame="_blank" w:history="1">
        <w:r w:rsidRPr="006D2DB6">
          <w:rPr>
            <w:rStyle w:val="a4"/>
            <w:sz w:val="28"/>
            <w:szCs w:val="28"/>
          </w:rPr>
          <w:t>https://focus.ua/uk/politics/727318-zablokuvali-dialog-z-putinim-merkel-zvinuvatila-polshchu-ta-baltiyu-u-pochatku-viyni-v-ukrajini</w:t>
        </w:r>
      </w:hyperlink>
    </w:p>
    <w:p w14:paraId="7B81C55C" w14:textId="518BE4BD" w:rsidR="006D2DB6" w:rsidRPr="006D2DB6" w:rsidRDefault="006D2DB6" w:rsidP="006D2DB6">
      <w:pPr>
        <w:pStyle w:val="a7"/>
        <w:numPr>
          <w:ilvl w:val="0"/>
          <w:numId w:val="8"/>
        </w:numPr>
        <w:spacing w:after="120" w:line="360" w:lineRule="auto"/>
        <w:ind w:left="0" w:firstLine="567"/>
        <w:jc w:val="both"/>
        <w:rPr>
          <w:sz w:val="28"/>
          <w:szCs w:val="28"/>
        </w:rPr>
      </w:pPr>
      <w:r w:rsidRPr="006D2DB6">
        <w:rPr>
          <w:b/>
          <w:bCs/>
          <w:sz w:val="28"/>
          <w:szCs w:val="28"/>
        </w:rPr>
        <w:t>У День юриста презентовано Дипломатично-правовий хаб</w:t>
      </w:r>
      <w:r w:rsidRPr="006D2DB6">
        <w:rPr>
          <w:sz w:val="28"/>
          <w:szCs w:val="28"/>
        </w:rPr>
        <w:t xml:space="preserve"> [Електронний ресурс] // Юрид. практика. – 2025. – 8 жовт. – Електрон. дані. </w:t>
      </w:r>
      <w:r w:rsidRPr="006D2DB6">
        <w:rPr>
          <w:i/>
          <w:iCs/>
          <w:sz w:val="28"/>
          <w:szCs w:val="28"/>
        </w:rPr>
        <w:t>Йдеться про презентацію в пресагентстві "Інтерфакс-Україна" Дипломатично-правового хабу - першої ініціативи безоплатної правової допомоги іноземним громадянам та бізнесу. Як наголошували учасники презентації, саме Дипломатично-правовий хаб покликаний стати важливим інструментом підтримки для іноземного бізнесу та громадян, а також виявом вдячності українських адвокатів міжнародним партнерам, які продовжують підтримувати Україну на всіх рівнях. Надано тези виступів правників, у центрі уваги яких були зокрема питання допомоги іноземному бізнесу, який постраждав від російської агресії і продовжує працювати в Україні; екстрадиційні процедури, які є однією із ключових форм міжнародної правової взаємодії; міграційні процедури та надання правової підтримки іноземним громадянам; підтримк</w:t>
      </w:r>
      <w:r w:rsidR="00F37046">
        <w:rPr>
          <w:i/>
          <w:iCs/>
          <w:sz w:val="28"/>
          <w:szCs w:val="28"/>
          <w:lang w:val="uk-UA"/>
        </w:rPr>
        <w:t>а</w:t>
      </w:r>
      <w:r w:rsidRPr="006D2DB6">
        <w:rPr>
          <w:i/>
          <w:iCs/>
          <w:sz w:val="28"/>
          <w:szCs w:val="28"/>
        </w:rPr>
        <w:t xml:space="preserve"> іноземних інвестицій для відновлення економіки України; арбітраж і судова практика, де надається підтримка іноземним інвесторам як в Україні, так і на міжнародному рівні.</w:t>
      </w:r>
      <w:r w:rsidRPr="006D2DB6">
        <w:rPr>
          <w:sz w:val="28"/>
          <w:szCs w:val="28"/>
        </w:rPr>
        <w:t xml:space="preserve"> Текст: </w:t>
      </w:r>
      <w:hyperlink r:id="rId87" w:tgtFrame="_blank" w:history="1">
        <w:r w:rsidRPr="006D2DB6">
          <w:rPr>
            <w:rStyle w:val="a4"/>
            <w:sz w:val="28"/>
            <w:szCs w:val="28"/>
          </w:rPr>
          <w:t>https://pravo.ua/u-den-iurysta-prezentovano-dyplomatychno-pravovyi-khab/</w:t>
        </w:r>
      </w:hyperlink>
    </w:p>
    <w:p w14:paraId="3C7D46EB" w14:textId="4C5BF209" w:rsidR="006D2DB6" w:rsidRPr="006D2DB6" w:rsidRDefault="006D2DB6" w:rsidP="006D2DB6">
      <w:pPr>
        <w:pStyle w:val="a7"/>
        <w:numPr>
          <w:ilvl w:val="0"/>
          <w:numId w:val="8"/>
        </w:numPr>
        <w:spacing w:after="120" w:line="360" w:lineRule="auto"/>
        <w:ind w:left="0" w:firstLine="567"/>
        <w:jc w:val="both"/>
        <w:rPr>
          <w:sz w:val="28"/>
          <w:szCs w:val="28"/>
        </w:rPr>
      </w:pPr>
      <w:bookmarkStart w:id="26" w:name="_Hlk211276545"/>
      <w:r w:rsidRPr="006D2DB6">
        <w:rPr>
          <w:b/>
          <w:sz w:val="28"/>
          <w:szCs w:val="28"/>
        </w:rPr>
        <w:t>У Європі готуються до створення Трибуналу щодо злочину агресії проти України</w:t>
      </w:r>
      <w:r w:rsidRPr="006D2DB6">
        <w:rPr>
          <w:sz w:val="28"/>
          <w:szCs w:val="28"/>
        </w:rPr>
        <w:t xml:space="preserve"> [Електронний ресурс] // Газета по-українськи. – 2025. </w:t>
      </w:r>
      <w:r w:rsidRPr="006D2DB6">
        <w:rPr>
          <w:sz w:val="28"/>
          <w:szCs w:val="28"/>
        </w:rPr>
        <w:lastRenderedPageBreak/>
        <w:t xml:space="preserve">– 6 жовт. – Електрон. дані. </w:t>
      </w:r>
      <w:r w:rsidRPr="006D2DB6">
        <w:rPr>
          <w:i/>
          <w:sz w:val="28"/>
          <w:szCs w:val="28"/>
        </w:rPr>
        <w:t xml:space="preserve">В інтерв'ю "РБК-Україна" Генеральний секретар </w:t>
      </w:r>
      <w:proofErr w:type="gramStart"/>
      <w:r w:rsidRPr="006D2DB6">
        <w:rPr>
          <w:i/>
          <w:sz w:val="28"/>
          <w:szCs w:val="28"/>
        </w:rPr>
        <w:t>Ради</w:t>
      </w:r>
      <w:proofErr w:type="gramEnd"/>
      <w:r w:rsidRPr="006D2DB6">
        <w:rPr>
          <w:i/>
          <w:sz w:val="28"/>
          <w:szCs w:val="28"/>
        </w:rPr>
        <w:t xml:space="preserve"> Європи Ален Берсе розповів, що у Європі триває активна підготовка до створення Спеціального трибуналу, який розглядатиме злочин агресії РФ проти України. Він нагадав, що 25.06.2025 у Страсбурзі Президент України Володимир Зеленський підписав двосторонню угоду між Україною та Радою Європи щодо заснування Трибуналу, </w:t>
      </w:r>
      <w:proofErr w:type="gramStart"/>
      <w:r w:rsidRPr="006D2DB6">
        <w:rPr>
          <w:i/>
          <w:sz w:val="28"/>
          <w:szCs w:val="28"/>
        </w:rPr>
        <w:t>та</w:t>
      </w:r>
      <w:proofErr w:type="gramEnd"/>
      <w:r w:rsidRPr="006D2DB6">
        <w:rPr>
          <w:i/>
          <w:sz w:val="28"/>
          <w:szCs w:val="28"/>
        </w:rPr>
        <w:t xml:space="preserve"> назвав цей крок важливим не лише для України, а й для всього європейського континенту. Вказано, що після підписання угоди розпочалася масштабна підготовча робота. За словами </w:t>
      </w:r>
      <w:r w:rsidR="00E14A86">
        <w:rPr>
          <w:i/>
          <w:sz w:val="28"/>
          <w:szCs w:val="28"/>
          <w:lang w:val="uk-UA"/>
        </w:rPr>
        <w:br/>
      </w:r>
      <w:r w:rsidRPr="006D2DB6">
        <w:rPr>
          <w:i/>
          <w:sz w:val="28"/>
          <w:szCs w:val="28"/>
        </w:rPr>
        <w:t xml:space="preserve">А. Берсе, вже готова команда, яка займатиметься створенням необхідної правової бази, інфраструктури та відбором персоналу. Також планується фінансування першого етапу проєкту. Втім запуск процесу залежить від підтримки держав-членів </w:t>
      </w:r>
      <w:proofErr w:type="gramStart"/>
      <w:r w:rsidRPr="006D2DB6">
        <w:rPr>
          <w:i/>
          <w:sz w:val="28"/>
          <w:szCs w:val="28"/>
        </w:rPr>
        <w:t>Ради</w:t>
      </w:r>
      <w:proofErr w:type="gramEnd"/>
      <w:r w:rsidRPr="006D2DB6">
        <w:rPr>
          <w:i/>
          <w:sz w:val="28"/>
          <w:szCs w:val="28"/>
        </w:rPr>
        <w:t xml:space="preserve"> Європи</w:t>
      </w:r>
      <w:r w:rsidRPr="006D2DB6">
        <w:rPr>
          <w:sz w:val="28"/>
          <w:szCs w:val="28"/>
        </w:rPr>
        <w:t xml:space="preserve">. Текст : </w:t>
      </w:r>
      <w:hyperlink r:id="rId88" w:history="1">
        <w:r w:rsidRPr="006D2DB6">
          <w:rPr>
            <w:rStyle w:val="a4"/>
            <w:sz w:val="28"/>
            <w:szCs w:val="28"/>
          </w:rPr>
          <w:t>https://gazeta.ua/articles/world-life/_u-evropi-gotuyutsya-do-stvorennya-tribunalu-schodo-zlochinu-agresiyi-proti-ukrayini/1232122</w:t>
        </w:r>
      </w:hyperlink>
    </w:p>
    <w:p w14:paraId="2D167FD0" w14:textId="77777777" w:rsidR="006D2DB6" w:rsidRPr="006D2DB6" w:rsidRDefault="006D2DB6" w:rsidP="006D2DB6">
      <w:pPr>
        <w:pStyle w:val="a7"/>
        <w:numPr>
          <w:ilvl w:val="0"/>
          <w:numId w:val="8"/>
        </w:numPr>
        <w:spacing w:after="120" w:line="360" w:lineRule="auto"/>
        <w:ind w:left="0" w:firstLine="567"/>
        <w:jc w:val="both"/>
        <w:rPr>
          <w:bCs/>
          <w:iCs/>
          <w:sz w:val="28"/>
          <w:szCs w:val="28"/>
          <w:shd w:val="clear" w:color="auto" w:fill="FFFFFF"/>
          <w:lang w:val="uk-UA"/>
        </w:rPr>
      </w:pPr>
      <w:bookmarkStart w:id="27" w:name="_Hlk210916405"/>
      <w:bookmarkEnd w:id="26"/>
      <w:r w:rsidRPr="006D2DB6">
        <w:rPr>
          <w:b/>
          <w:iCs/>
          <w:sz w:val="28"/>
          <w:szCs w:val="28"/>
          <w:shd w:val="clear" w:color="auto" w:fill="FFFFFF"/>
          <w:lang w:val="uk-UA"/>
        </w:rPr>
        <w:t xml:space="preserve">Українська парламентська делегація перебуває з навчальним візитом у Хорватії з метою вивчення досвіду мирної реінтеграції та повоєнного відновлення </w:t>
      </w:r>
      <w:r w:rsidRPr="006D2DB6">
        <w:rPr>
          <w:sz w:val="28"/>
          <w:szCs w:val="28"/>
          <w:shd w:val="clear" w:color="auto" w:fill="FFFFFF"/>
          <w:lang w:val="uk-UA"/>
        </w:rPr>
        <w:t>[Електронний ресурс]</w:t>
      </w:r>
      <w:r w:rsidRPr="006D2DB6">
        <w:rPr>
          <w:iCs/>
          <w:sz w:val="28"/>
          <w:szCs w:val="28"/>
          <w:shd w:val="clear" w:color="auto" w:fill="FFFFFF"/>
          <w:lang w:val="uk-UA"/>
        </w:rPr>
        <w:t xml:space="preserve"> / Прес-служба Апарату Верхов. Ради України // Голос України. – 2025. – 1 жовт. [№ 444]. – Електрон. дані.</w:t>
      </w:r>
      <w:r w:rsidRPr="006D2DB6">
        <w:rPr>
          <w:b/>
          <w:iCs/>
          <w:sz w:val="28"/>
          <w:szCs w:val="28"/>
          <w:shd w:val="clear" w:color="auto" w:fill="FFFFFF"/>
          <w:lang w:val="uk-UA"/>
        </w:rPr>
        <w:t xml:space="preserve"> </w:t>
      </w:r>
      <w:r w:rsidRPr="006D2DB6">
        <w:rPr>
          <w:bCs/>
          <w:i/>
          <w:sz w:val="28"/>
          <w:szCs w:val="28"/>
          <w:shd w:val="clear" w:color="auto" w:fill="FFFFFF"/>
          <w:lang w:val="uk-UA"/>
        </w:rPr>
        <w:t xml:space="preserve">Зазначено, що метою поїздки є ознайомлення з хорватською моделлю реінтеграції, досвідом впровадження реформ на шляху до вступу в ЄС та кращими практиками відновлення після збройного конфлікту. Повідомлено, що до складу делегації народних депутатів України увійшли члени Комітету Верховної Ради України (ВР України) з питань правоохоронної діяльності та Комітету ВР України з питань інтеграції України до Європейського Союзу. Як повідомила заступниця голови Комітету ВР України з питань правоохоронної діяльності Галина Михайлюк, у ході зустрічей у Міністерстві закордонних та європейських справ та Офісі державного прокурора Хорватії було розглянуто політичні, правові та безпекові аспекти реінтеграції, а також виклики, пов’язані з поверненням і захистом прав внутрішньо переміщених осіб (ВПО). Також важливою частиною стало ознайомлення з </w:t>
      </w:r>
      <w:r w:rsidRPr="006D2DB6">
        <w:rPr>
          <w:bCs/>
          <w:i/>
          <w:sz w:val="28"/>
          <w:szCs w:val="28"/>
          <w:shd w:val="clear" w:color="auto" w:fill="FFFFFF"/>
          <w:lang w:val="uk-UA"/>
        </w:rPr>
        <w:lastRenderedPageBreak/>
        <w:t xml:space="preserve">хорватським досвідом у розслідуванні воєнних злочинів - темою, що має вирішальне значення для досягнення справедливого миру. Отриманий під час навчального візиту досвід дозволить Україні скористатися практичними напрацюваннями хорватських партнерів та врахувати їхні уроки у власних процесах відновлення та реінтеграції. «Вдячні хорватським колегам за відкритість та готовність ділитися досвідом, адже їхні уроки стануть корисними для України у процесі відновлення, реінтеграції та руху до Європейського Союзу,» – підкреслила Г. Михайлюк. </w:t>
      </w:r>
      <w:r w:rsidRPr="006D2DB6">
        <w:rPr>
          <w:bCs/>
          <w:iCs/>
          <w:sz w:val="28"/>
          <w:szCs w:val="28"/>
          <w:shd w:val="clear" w:color="auto" w:fill="FFFFFF"/>
          <w:lang w:val="uk-UA"/>
        </w:rPr>
        <w:t xml:space="preserve">Текст: </w:t>
      </w:r>
      <w:hyperlink r:id="rId89" w:history="1">
        <w:r w:rsidRPr="006D2DB6">
          <w:rPr>
            <w:rStyle w:val="a4"/>
            <w:rFonts w:eastAsiaTheme="majorEastAsia"/>
            <w:iCs/>
            <w:sz w:val="28"/>
            <w:szCs w:val="28"/>
            <w:shd w:val="clear" w:color="auto" w:fill="FFFFFF"/>
            <w:lang w:val="uk-UA"/>
          </w:rPr>
          <w:t>https://www.golos.com.ua/article/387242</w:t>
        </w:r>
      </w:hyperlink>
    </w:p>
    <w:bookmarkEnd w:id="27"/>
    <w:p w14:paraId="53320B41" w14:textId="77777777" w:rsidR="006D2DB6" w:rsidRPr="006D2DB6" w:rsidRDefault="006D2DB6" w:rsidP="006D2DB6">
      <w:pPr>
        <w:pStyle w:val="a7"/>
        <w:numPr>
          <w:ilvl w:val="0"/>
          <w:numId w:val="8"/>
        </w:numPr>
        <w:spacing w:after="120" w:line="360" w:lineRule="auto"/>
        <w:ind w:left="0" w:firstLine="567"/>
        <w:jc w:val="both"/>
        <w:rPr>
          <w:sz w:val="28"/>
          <w:szCs w:val="28"/>
          <w:lang w:eastAsia="uk-UA"/>
        </w:rPr>
      </w:pPr>
      <w:r w:rsidRPr="00DF66E8">
        <w:rPr>
          <w:b/>
          <w:bCs/>
          <w:sz w:val="28"/>
          <w:szCs w:val="28"/>
          <w:lang w:val="uk-UA" w:eastAsia="uk-UA"/>
        </w:rPr>
        <w:t>Федорів Є.</w:t>
      </w:r>
      <w:r w:rsidRPr="00DF66E8">
        <w:rPr>
          <w:sz w:val="28"/>
          <w:szCs w:val="28"/>
          <w:lang w:val="uk-UA" w:eastAsia="uk-UA"/>
        </w:rPr>
        <w:t xml:space="preserve"> </w:t>
      </w:r>
      <w:r w:rsidRPr="00DF66E8">
        <w:rPr>
          <w:b/>
          <w:bCs/>
          <w:sz w:val="28"/>
          <w:szCs w:val="28"/>
          <w:lang w:val="uk-UA" w:eastAsia="uk-UA"/>
        </w:rPr>
        <w:t xml:space="preserve">Росія та Китай копіюють український протидроновий захист для танків — </w:t>
      </w:r>
      <w:r w:rsidRPr="006D2DB6">
        <w:rPr>
          <w:b/>
          <w:bCs/>
          <w:sz w:val="28"/>
          <w:szCs w:val="28"/>
          <w:lang w:eastAsia="uk-UA"/>
        </w:rPr>
        <w:t>Defense</w:t>
      </w:r>
      <w:r w:rsidRPr="00DF66E8">
        <w:rPr>
          <w:b/>
          <w:bCs/>
          <w:sz w:val="28"/>
          <w:szCs w:val="28"/>
          <w:lang w:val="uk-UA" w:eastAsia="uk-UA"/>
        </w:rPr>
        <w:t xml:space="preserve"> </w:t>
      </w:r>
      <w:r w:rsidRPr="006D2DB6">
        <w:rPr>
          <w:b/>
          <w:bCs/>
          <w:sz w:val="28"/>
          <w:szCs w:val="28"/>
          <w:lang w:eastAsia="uk-UA"/>
        </w:rPr>
        <w:t>Express</w:t>
      </w:r>
      <w:r w:rsidRPr="00DF66E8">
        <w:rPr>
          <w:sz w:val="28"/>
          <w:szCs w:val="28"/>
          <w:lang w:val="uk-UA" w:eastAsia="uk-UA"/>
        </w:rPr>
        <w:t xml:space="preserve"> [Електронний ресурс] / Єва Федорів // Дзеркало тижня. – 2025. – 1 жовт. — Електрон. дані. </w:t>
      </w:r>
      <w:r w:rsidRPr="006D2DB6">
        <w:rPr>
          <w:i/>
          <w:iCs/>
          <w:sz w:val="28"/>
          <w:szCs w:val="28"/>
          <w:lang w:eastAsia="uk-UA"/>
        </w:rPr>
        <w:t>Йдеться про те, як Китай переймає українські розробки у сфері військових технологій. Зокрема, складаний протидроновий захист для танків і бронетехніки, відомий як «капюшон», який довів ефективність у війні в Україні. Після Росії подібну систему вирішила скопіювати китайська компанія «Dragon Shield Intelligence Equipment», зареєструвавши патент на власну версію під назвою «Dragon Shield». Хоча ідея залишилася тією ж — м’яка сітка для захисту від атак дронів, китайський варіант відрізняється складнішою конструкцією та автоматизованим механізмом розгортання. Водночас експерти застерігають, що така автоматизація може створити додаткові ризики для екіпажу у випадку поломки чи пошкодження</w:t>
      </w:r>
      <w:r w:rsidRPr="006D2DB6">
        <w:rPr>
          <w:sz w:val="28"/>
          <w:szCs w:val="28"/>
          <w:lang w:eastAsia="uk-UA"/>
        </w:rPr>
        <w:t xml:space="preserve">. Текст: </w:t>
      </w:r>
      <w:hyperlink r:id="rId90" w:history="1">
        <w:r w:rsidRPr="006D2DB6">
          <w:rPr>
            <w:rStyle w:val="a4"/>
            <w:sz w:val="28"/>
            <w:szCs w:val="28"/>
            <w:lang w:eastAsia="uk-UA"/>
          </w:rPr>
          <w:t>https://zn.ua/ukr/war/rosija-ta-kitaj-kopijujut-ukrajinskij-protidronovij-zakhist-dlja-tankiv-defense-express.html</w:t>
        </w:r>
      </w:hyperlink>
      <w:r w:rsidRPr="006D2DB6">
        <w:rPr>
          <w:sz w:val="28"/>
          <w:szCs w:val="28"/>
          <w:lang w:eastAsia="uk-UA"/>
        </w:rPr>
        <w:t xml:space="preserve"> </w:t>
      </w:r>
    </w:p>
    <w:p w14:paraId="41E69B66" w14:textId="7E61189C" w:rsidR="006D2DB6" w:rsidRPr="006D2DB6" w:rsidRDefault="006D2DB6" w:rsidP="006D2DB6">
      <w:pPr>
        <w:pStyle w:val="a7"/>
        <w:numPr>
          <w:ilvl w:val="0"/>
          <w:numId w:val="8"/>
        </w:numPr>
        <w:spacing w:after="120" w:line="360" w:lineRule="auto"/>
        <w:ind w:left="0" w:firstLine="567"/>
        <w:jc w:val="both"/>
        <w:rPr>
          <w:sz w:val="28"/>
          <w:szCs w:val="28"/>
        </w:rPr>
      </w:pPr>
      <w:r w:rsidRPr="006D2DB6">
        <w:rPr>
          <w:b/>
          <w:bCs/>
          <w:sz w:val="28"/>
          <w:szCs w:val="28"/>
        </w:rPr>
        <w:t>Фесенко В. Попередження Кремлю: як США тиснутимуть на Путіна за допомогою ATACMS, Томагавків та ударів вглиб РФ</w:t>
      </w:r>
      <w:r w:rsidRPr="006D2DB6">
        <w:rPr>
          <w:sz w:val="28"/>
          <w:szCs w:val="28"/>
        </w:rPr>
        <w:t xml:space="preserve"> [Електронний ресурс] / Володимир Фесенко // </w:t>
      </w:r>
      <w:proofErr w:type="gramStart"/>
      <w:r w:rsidRPr="006D2DB6">
        <w:rPr>
          <w:sz w:val="28"/>
          <w:szCs w:val="28"/>
        </w:rPr>
        <w:t>Focus.ua :</w:t>
      </w:r>
      <w:proofErr w:type="gramEnd"/>
      <w:r w:rsidRPr="006D2DB6">
        <w:rPr>
          <w:sz w:val="28"/>
          <w:szCs w:val="28"/>
        </w:rPr>
        <w:t xml:space="preserve"> [вебсайт]. – 2025. – </w:t>
      </w:r>
      <w:r w:rsidR="00E14A86">
        <w:rPr>
          <w:sz w:val="28"/>
          <w:szCs w:val="28"/>
          <w:lang w:val="uk-UA"/>
        </w:rPr>
        <w:br/>
      </w:r>
      <w:r w:rsidRPr="006D2DB6">
        <w:rPr>
          <w:sz w:val="28"/>
          <w:szCs w:val="28"/>
        </w:rPr>
        <w:t xml:space="preserve">3 жовт. — Електрон. дані. </w:t>
      </w:r>
      <w:r w:rsidRPr="006D2DB6">
        <w:rPr>
          <w:i/>
          <w:iCs/>
          <w:sz w:val="28"/>
          <w:szCs w:val="28"/>
        </w:rPr>
        <w:t xml:space="preserve">На думку автора статті – політолога, якщо РФ не вдасться досягти якихось значних результатів на фронті та в повітряній війні проти України (при цьому українські повітряні удари по РФ завдадуть </w:t>
      </w:r>
      <w:r w:rsidRPr="006D2DB6">
        <w:rPr>
          <w:i/>
          <w:iCs/>
          <w:sz w:val="28"/>
          <w:szCs w:val="28"/>
        </w:rPr>
        <w:lastRenderedPageBreak/>
        <w:t>істотної шкоди російській енергетиці та інфраструктурі), тоді неминуче постане питання про початок реальних мирних переговорів. Але неможливо точно сказати, коли саме це станеться – до кінця 2025 р. чи наступного року. Також не варто очікувати, що поновлення мирних переговорів дуже швидко приведе до мирних домовленостей, хоча б про припинення вогню. За словами політолога, для домовленостей про припинення вогню знадобиться дуже наполеглива посередницька активність США, можливо також і Китаю, що поки менш ймовірно.</w:t>
      </w:r>
      <w:r w:rsidRPr="006D2DB6">
        <w:rPr>
          <w:sz w:val="28"/>
          <w:szCs w:val="28"/>
        </w:rPr>
        <w:t xml:space="preserve"> Текст: </w:t>
      </w:r>
      <w:hyperlink r:id="rId91" w:tgtFrame="_blank" w:history="1">
        <w:r w:rsidRPr="006D2DB6">
          <w:rPr>
            <w:rStyle w:val="a4"/>
            <w:sz w:val="28"/>
            <w:szCs w:val="28"/>
          </w:rPr>
          <w:t>https://focus.ua/uk/opinions/726992-poperedzhennya-kremlyu-yak-ssha-tisnutimut-na-rosiyu-za-dopomogoyu-atacms-ta-tomagavkiv</w:t>
        </w:r>
      </w:hyperlink>
    </w:p>
    <w:bookmarkEnd w:id="14"/>
    <w:p w14:paraId="76C96965" w14:textId="123295A8" w:rsidR="00C818BD" w:rsidRPr="006D2DB6" w:rsidRDefault="00C818BD" w:rsidP="006D2DB6">
      <w:pPr>
        <w:pStyle w:val="a7"/>
        <w:numPr>
          <w:ilvl w:val="0"/>
          <w:numId w:val="8"/>
        </w:numPr>
        <w:spacing w:after="120" w:line="360" w:lineRule="auto"/>
        <w:ind w:left="0" w:firstLine="567"/>
        <w:jc w:val="both"/>
        <w:rPr>
          <w:sz w:val="28"/>
          <w:szCs w:val="28"/>
          <w:lang w:val="uk-UA"/>
        </w:rPr>
      </w:pPr>
      <w:r w:rsidRPr="006D2DB6">
        <w:rPr>
          <w:b/>
          <w:bCs/>
          <w:sz w:val="28"/>
          <w:szCs w:val="28"/>
          <w:lang w:val="uk-UA"/>
        </w:rPr>
        <w:t xml:space="preserve">Хаджирадєва В. </w:t>
      </w:r>
      <w:r>
        <w:rPr>
          <w:b/>
          <w:bCs/>
          <w:sz w:val="28"/>
          <w:szCs w:val="28"/>
          <w:lang w:val="uk-UA"/>
        </w:rPr>
        <w:t>ЄС</w:t>
      </w:r>
      <w:r w:rsidRPr="006D2DB6">
        <w:rPr>
          <w:b/>
          <w:bCs/>
          <w:sz w:val="28"/>
          <w:szCs w:val="28"/>
          <w:lang w:val="uk-UA"/>
        </w:rPr>
        <w:t xml:space="preserve"> погодив план відмови від російських енергоносіїв до 2028 року</w:t>
      </w:r>
      <w:r w:rsidRPr="006D2DB6">
        <w:rPr>
          <w:sz w:val="28"/>
          <w:szCs w:val="28"/>
          <w:lang w:val="uk-UA"/>
        </w:rPr>
        <w:t xml:space="preserve"> [Електронний ресурс] / Вікторія Хаджирадєва // Korrespondent.net : [вебсайт]. – 2025. – 10 жовт. — Електрон. дані. </w:t>
      </w:r>
      <w:r w:rsidRPr="006D2DB6">
        <w:rPr>
          <w:i/>
          <w:iCs/>
          <w:sz w:val="28"/>
          <w:szCs w:val="28"/>
          <w:lang w:val="uk-UA"/>
        </w:rPr>
        <w:t xml:space="preserve">Вказано, що таке рішення стало першим політичним кроком до ухвалення відповідного закону, який уряди країн-членів ЄС розглядатимуть 20.10.2025. Окремо ведуться переговори щодо нового пакета санкцій, який може передбачати заборону імпорту російського зрідженого природного газу (ЗПГ) уже з 2027 р. - на рік раніше від графіка. Зауважено, що Угорщина, Словаччина, Австрія, Франція та Бельгія продовжують отримувати російський газ. Угорщина підтримала ініціативу ЄС про повну заборону на імпорт російського ЗПГ, що вводиться з січня 2027 р. в межах 19-го пакета санкцій. Відомо, що Президент США Д. Трамп наполягає, аби ЄС відмовився від російських енергоносіїв якомога швидше, наголошуючи, що це необхідно для ефективності санкцій США та припинення фінансування військової машини РФ. Погоджуючись із необхідністю припинити залежність від російських енергоносіїв, в ЄС зазначили, що не планують переносити фінальний дедлайн на раніше, попри тиск із боку США, оскільки план до </w:t>
      </w:r>
      <w:r w:rsidR="00E14A86">
        <w:rPr>
          <w:i/>
          <w:iCs/>
          <w:sz w:val="28"/>
          <w:szCs w:val="28"/>
          <w:lang w:val="uk-UA"/>
        </w:rPr>
        <w:br/>
      </w:r>
      <w:r w:rsidRPr="006D2DB6">
        <w:rPr>
          <w:i/>
          <w:iCs/>
          <w:sz w:val="28"/>
          <w:szCs w:val="28"/>
          <w:lang w:val="uk-UA"/>
        </w:rPr>
        <w:t>2028 р. вже є амбітним, але безпечним.</w:t>
      </w:r>
      <w:r w:rsidR="00E14A86">
        <w:rPr>
          <w:i/>
          <w:iCs/>
          <w:sz w:val="28"/>
          <w:szCs w:val="28"/>
          <w:lang w:val="uk-UA"/>
        </w:rPr>
        <w:t xml:space="preserve">          </w:t>
      </w:r>
      <w:r w:rsidRPr="006D2DB6">
        <w:rPr>
          <w:sz w:val="28"/>
          <w:szCs w:val="28"/>
          <w:lang w:val="uk-UA"/>
        </w:rPr>
        <w:t xml:space="preserve"> Текст: </w:t>
      </w:r>
      <w:hyperlink r:id="rId92" w:history="1">
        <w:r w:rsidRPr="006D2DB6">
          <w:rPr>
            <w:rStyle w:val="a4"/>
            <w:sz w:val="28"/>
            <w:szCs w:val="28"/>
            <w:lang w:val="uk-UA"/>
          </w:rPr>
          <w:t>https://ua.korrespondent.net/articles/4822671-yes-pohodyv-plan-vidmovy-vid-rosiiskykh-enerhonosiiv-do-2028-roku</w:t>
        </w:r>
      </w:hyperlink>
    </w:p>
    <w:p w14:paraId="27DD2C06" w14:textId="77777777" w:rsidR="00C818BD" w:rsidRPr="006D2DB6" w:rsidRDefault="00C818BD" w:rsidP="006D2DB6">
      <w:pPr>
        <w:pStyle w:val="a7"/>
        <w:numPr>
          <w:ilvl w:val="0"/>
          <w:numId w:val="8"/>
        </w:numPr>
        <w:spacing w:after="120" w:line="360" w:lineRule="auto"/>
        <w:ind w:left="0" w:firstLine="567"/>
        <w:jc w:val="both"/>
        <w:rPr>
          <w:sz w:val="28"/>
          <w:szCs w:val="28"/>
          <w:lang w:val="uk-UA"/>
        </w:rPr>
      </w:pPr>
      <w:r w:rsidRPr="006D2DB6">
        <w:rPr>
          <w:b/>
          <w:bCs/>
          <w:sz w:val="28"/>
          <w:szCs w:val="28"/>
          <w:lang w:val="uk-UA"/>
        </w:rPr>
        <w:lastRenderedPageBreak/>
        <w:t>Хаджирадєва В.</w:t>
      </w:r>
      <w:r w:rsidRPr="006D2DB6">
        <w:rPr>
          <w:b/>
          <w:sz w:val="28"/>
          <w:szCs w:val="28"/>
          <w:lang w:val="uk-UA"/>
        </w:rPr>
        <w:t xml:space="preserve"> </w:t>
      </w:r>
      <w:r>
        <w:rPr>
          <w:b/>
          <w:sz w:val="28"/>
          <w:szCs w:val="28"/>
          <w:lang w:val="uk-UA"/>
        </w:rPr>
        <w:t>ЄС</w:t>
      </w:r>
      <w:r w:rsidRPr="006D2DB6">
        <w:rPr>
          <w:b/>
          <w:sz w:val="28"/>
          <w:szCs w:val="28"/>
          <w:lang w:val="uk-UA"/>
        </w:rPr>
        <w:t xml:space="preserve"> хоче надати Україні «репараційний» кредит </w:t>
      </w:r>
      <w:r w:rsidRPr="006D2DB6">
        <w:rPr>
          <w:sz w:val="28"/>
          <w:szCs w:val="28"/>
          <w:lang w:val="uk-UA"/>
        </w:rPr>
        <w:t xml:space="preserve">[Електронний ресурс] / Вікторія Хаджирадєва // Korrespondent.net : [вебсайт]. – 2025. – 1 жовт. — Електрон. дані. </w:t>
      </w:r>
      <w:r w:rsidRPr="006D2DB6">
        <w:rPr>
          <w:i/>
          <w:sz w:val="28"/>
          <w:szCs w:val="28"/>
          <w:lang w:val="uk-UA"/>
        </w:rPr>
        <w:t>Вказано, що лідери Європейського Союзу (ЄС) готуються узгодити новий механізм допомоги Україні – так званий «репарацйний кредит» обсягом 140 млрд євро за рахунок заморожених резервів «Центробанку» РФ. Україна повинна буде повернути кредит, якщо РФ сплатить репарації. Вказано, що для України узгодження цього плану має критичне значення, адже після переговорів із МВФ Київ переглянув свої потреби в зовнішньому фінансуванні на 2026 - 2027 рр.: оцінка зросла з 38 до 65 млрд доларів. Зауважено, що участь Угорщини та Словаччини у реалізації ідеї кредитування України коштом РФ залишається під питанням. Проте у Брюсселі стверджують, що знайшли юридичний шлях мінімізувати їх вплив. Остаточне ухвалення рішення заплановано на кінець жовтня на офіційному засіданні Європейської Ради (ЄР). Реагуючи на плани ЄС використати заморожені активи, зокрема – надати «репараційний кредит» Україні, РФ обіцяє оскаржувати такі рішення в міжнародних судах і, ймовірно, подаватиме позови проти Європейських інституцій і фінансових посередників (як-от Euroclear), якщо активи будуть використані.</w:t>
      </w:r>
      <w:r w:rsidRPr="006D2DB6">
        <w:rPr>
          <w:sz w:val="28"/>
          <w:szCs w:val="28"/>
          <w:lang w:val="uk-UA"/>
        </w:rPr>
        <w:t xml:space="preserve"> Текст: </w:t>
      </w:r>
      <w:hyperlink r:id="rId93" w:history="1">
        <w:r w:rsidRPr="006D2DB6">
          <w:rPr>
            <w:rStyle w:val="a4"/>
            <w:sz w:val="28"/>
            <w:szCs w:val="28"/>
            <w:lang w:val="uk-UA"/>
          </w:rPr>
          <w:t>https://ua.korrespondent.net/articles/4820113-yeC-khoche-nadaty-ukraini-reparatsiinyi-kredyt</w:t>
        </w:r>
      </w:hyperlink>
    </w:p>
    <w:p w14:paraId="1C95FBE2" w14:textId="4D88C61B" w:rsidR="00524C9B" w:rsidRPr="006D2DB6" w:rsidRDefault="00524C9B" w:rsidP="006D2DB6">
      <w:pPr>
        <w:pStyle w:val="a7"/>
        <w:numPr>
          <w:ilvl w:val="0"/>
          <w:numId w:val="8"/>
        </w:numPr>
        <w:spacing w:after="120" w:line="360" w:lineRule="auto"/>
        <w:ind w:left="0" w:firstLine="567"/>
        <w:jc w:val="both"/>
        <w:rPr>
          <w:sz w:val="28"/>
          <w:szCs w:val="28"/>
          <w:lang w:val="uk-UA"/>
        </w:rPr>
      </w:pPr>
      <w:r w:rsidRPr="006D2DB6">
        <w:rPr>
          <w:b/>
          <w:bCs/>
          <w:sz w:val="28"/>
          <w:szCs w:val="28"/>
          <w:lang w:val="uk-UA"/>
        </w:rPr>
        <w:t xml:space="preserve">Хаджирадєва В. </w:t>
      </w:r>
      <w:r w:rsidRPr="006D2DB6">
        <w:rPr>
          <w:b/>
          <w:sz w:val="28"/>
          <w:szCs w:val="28"/>
          <w:lang w:val="uk-UA"/>
        </w:rPr>
        <w:t>У кого в ЄС ідея «репараційного кредиту» викликає сумніви</w:t>
      </w:r>
      <w:r w:rsidRPr="006D2DB6">
        <w:rPr>
          <w:sz w:val="28"/>
          <w:szCs w:val="28"/>
          <w:lang w:val="uk-UA"/>
        </w:rPr>
        <w:t xml:space="preserve"> [Електронний ресурс] / Вікторія Хаджирадєва // Korrespondent.net : [вебсайт]. – 2025. – 8 жовт. — Електрон. дані. </w:t>
      </w:r>
      <w:r w:rsidRPr="006D2DB6">
        <w:rPr>
          <w:i/>
          <w:sz w:val="28"/>
          <w:szCs w:val="28"/>
          <w:lang w:val="uk-UA"/>
        </w:rPr>
        <w:t xml:space="preserve">Наведено роз’яснення народної депутатки, голови Комітету Верховної Ради України (ВР України) з питань бюджету Роксолани Підласи про механізм «репараційного кредиту», який Європейський Союз планує надати Україні із заморожених активів РФ для фінансування оборони та відбудови. За словами депутатки, зі 185 млрд євро, заморожених у центральному депозитарії цінних паперів «Euroclear» Україні планують надати </w:t>
      </w:r>
      <w:r w:rsidR="0036298A">
        <w:rPr>
          <w:i/>
          <w:sz w:val="28"/>
          <w:szCs w:val="28"/>
          <w:lang w:val="uk-UA"/>
        </w:rPr>
        <w:br/>
      </w:r>
      <w:r w:rsidRPr="006D2DB6">
        <w:rPr>
          <w:i/>
          <w:sz w:val="28"/>
          <w:szCs w:val="28"/>
          <w:lang w:val="uk-UA"/>
        </w:rPr>
        <w:t xml:space="preserve">140 млрд євро, які виділятимуть не одночасно, а орієнтуючись на потреби </w:t>
      </w:r>
      <w:r w:rsidRPr="006D2DB6">
        <w:rPr>
          <w:i/>
          <w:sz w:val="28"/>
          <w:szCs w:val="28"/>
          <w:lang w:val="uk-UA"/>
        </w:rPr>
        <w:lastRenderedPageBreak/>
        <w:t>українського бюджету, верифіковані МВФ; можливим учасником цього механізму можуть стати Велика Британія та США. Вказано, що Україна повертатиме кредит лише після того, як отримає від РФ репарації за війну в межах мирної угоди. Це рішення фактично дозволить Україні витратити ці гроші зараз, а не чекати, поки Москва їх виплатить. Вказано, що попри загальну підтримку ідеї країнами ЄС, Бельгія відмовилася підтримати ініціативу, а Франція та Люксембург висловили стурбованість юридичними наслідками. Тож ЄС продовжить консультації та опрацювання правових аспектів пропозиції. Акцентовано на реакції РФ, яка у відповідь на ідею «репараційного кредиту» почала розробляти план націоналізації та швидкого розпродажу іноземних активів</w:t>
      </w:r>
      <w:r w:rsidRPr="006D2DB6">
        <w:rPr>
          <w:sz w:val="28"/>
          <w:szCs w:val="28"/>
          <w:lang w:val="uk-UA"/>
        </w:rPr>
        <w:t xml:space="preserve">. Текст: </w:t>
      </w:r>
      <w:hyperlink r:id="rId94" w:history="1">
        <w:r w:rsidRPr="006D2DB6">
          <w:rPr>
            <w:rStyle w:val="a4"/>
            <w:sz w:val="28"/>
            <w:szCs w:val="28"/>
            <w:lang w:val="uk-UA"/>
          </w:rPr>
          <w:t>https://ua.korrespondent.net/articles/4822010-u-koho-v-yes-ideia-reparatsiinoho-kredytu-vyklykaie-sumnivy</w:t>
        </w:r>
      </w:hyperlink>
    </w:p>
    <w:p w14:paraId="40ECD901" w14:textId="77777777" w:rsidR="00524C9B" w:rsidRPr="006D2DB6" w:rsidRDefault="00524C9B" w:rsidP="006D2DB6">
      <w:pPr>
        <w:pStyle w:val="a7"/>
        <w:numPr>
          <w:ilvl w:val="0"/>
          <w:numId w:val="8"/>
        </w:numPr>
        <w:spacing w:after="120" w:line="360" w:lineRule="auto"/>
        <w:ind w:left="0" w:firstLine="567"/>
        <w:jc w:val="both"/>
        <w:rPr>
          <w:sz w:val="28"/>
          <w:szCs w:val="28"/>
          <w:lang w:val="uk-UA"/>
        </w:rPr>
      </w:pPr>
      <w:r w:rsidRPr="006D2DB6">
        <w:rPr>
          <w:b/>
          <w:bCs/>
          <w:sz w:val="28"/>
          <w:szCs w:val="28"/>
          <w:lang w:val="uk-UA"/>
        </w:rPr>
        <w:t xml:space="preserve">Хаджирадєва В. Умови нової програми з МВФ можуть бути жорсткими </w:t>
      </w:r>
      <w:r w:rsidRPr="006D2DB6">
        <w:rPr>
          <w:sz w:val="28"/>
          <w:szCs w:val="28"/>
          <w:lang w:val="uk-UA"/>
        </w:rPr>
        <w:t xml:space="preserve">[Електронний ресурс] / Вікторія Хаджирадєва // Korrespondent.net : [вебсайт]. – 2025. – 7 жовт. — Електрон. дані. </w:t>
      </w:r>
      <w:r w:rsidRPr="006D2DB6">
        <w:rPr>
          <w:i/>
          <w:iCs/>
          <w:sz w:val="28"/>
          <w:szCs w:val="28"/>
          <w:lang w:val="uk-UA"/>
        </w:rPr>
        <w:t xml:space="preserve">Вказано, що умови війни  (тривале протистояння, а не завершення активної фази бойових дій) змусили МВФ і український уряд адаптувати формат співпраці. Наразі обговорюються параметри нової програми, що має виконати Україна, аби отримати гроші. Одним із ключових компонентів нового документа може стати закріплення постійного структурного маяка щодо гарантії незалежності НАБУ та САП. Пункт буде визначений як критичний - будь-які спроби політичного впливу або підпорядкування цих органів іншим державним структурам можуть поставити під загрозу подальше фінансування з боку МВФ. Потенційно новими умовами є: перезавантаження митниці, ліквідація норм, що обмежують строки досудового розслідування, відомих як «правки Лозового», реформа держпідприємств із прозорим добором керівників і членів наглядових рад. Деякі з попередніх зобов’язань, які не були виконані у межах чинної програми, будуть перенесені в нову угоду. Планується запровадження інструментів, які сприятимуть збільшенню внутрішніх джерел доходів: </w:t>
      </w:r>
      <w:r w:rsidRPr="006D2DB6">
        <w:rPr>
          <w:i/>
          <w:iCs/>
          <w:sz w:val="28"/>
          <w:szCs w:val="28"/>
          <w:lang w:val="uk-UA"/>
        </w:rPr>
        <w:lastRenderedPageBreak/>
        <w:t>ідеться про впровадження елементів Національної стратегії доходів до 2030 р., підготовленої Мінфіном.</w:t>
      </w:r>
      <w:r w:rsidRPr="006D2DB6">
        <w:rPr>
          <w:sz w:val="28"/>
          <w:szCs w:val="28"/>
          <w:lang w:val="uk-UA"/>
        </w:rPr>
        <w:t xml:space="preserve"> Текст: </w:t>
      </w:r>
      <w:hyperlink r:id="rId95" w:history="1">
        <w:r w:rsidRPr="006D2DB6">
          <w:rPr>
            <w:rStyle w:val="a4"/>
            <w:sz w:val="28"/>
            <w:szCs w:val="28"/>
            <w:lang w:val="uk-UA"/>
          </w:rPr>
          <w:t>https://ua.korrespondent.net/articles/4821730-umovy-novoi-prohramy-z-mvf-mozhut-buty-zhorstkymy</w:t>
        </w:r>
      </w:hyperlink>
    </w:p>
    <w:p w14:paraId="1787AE39" w14:textId="1324CA36" w:rsidR="006D2DB6" w:rsidRPr="006D2DB6" w:rsidRDefault="006D2DB6" w:rsidP="006D2DB6">
      <w:pPr>
        <w:pStyle w:val="a7"/>
        <w:numPr>
          <w:ilvl w:val="0"/>
          <w:numId w:val="8"/>
        </w:numPr>
        <w:spacing w:after="120" w:line="360" w:lineRule="auto"/>
        <w:ind w:left="0" w:firstLine="567"/>
        <w:jc w:val="both"/>
        <w:rPr>
          <w:sz w:val="28"/>
          <w:szCs w:val="28"/>
          <w:lang w:eastAsia="uk-UA"/>
        </w:rPr>
      </w:pPr>
      <w:r w:rsidRPr="00DF66E8">
        <w:rPr>
          <w:b/>
          <w:bCs/>
          <w:sz w:val="28"/>
          <w:szCs w:val="28"/>
          <w:lang w:val="uk-UA" w:eastAsia="uk-UA"/>
        </w:rPr>
        <w:t>Хитько І.</w:t>
      </w:r>
      <w:r w:rsidRPr="00DF66E8">
        <w:rPr>
          <w:sz w:val="28"/>
          <w:szCs w:val="28"/>
          <w:lang w:val="uk-UA" w:eastAsia="uk-UA"/>
        </w:rPr>
        <w:t xml:space="preserve"> </w:t>
      </w:r>
      <w:r w:rsidRPr="00DF66E8">
        <w:rPr>
          <w:b/>
          <w:bCs/>
          <w:sz w:val="28"/>
          <w:szCs w:val="28"/>
          <w:lang w:val="uk-UA" w:eastAsia="uk-UA"/>
        </w:rPr>
        <w:t xml:space="preserve">Тайвань став найбільшим імпортером російської нафти, попри те, що є союзником України — </w:t>
      </w:r>
      <w:r w:rsidRPr="006D2DB6">
        <w:rPr>
          <w:b/>
          <w:bCs/>
          <w:sz w:val="28"/>
          <w:szCs w:val="28"/>
          <w:lang w:eastAsia="uk-UA"/>
        </w:rPr>
        <w:t>The</w:t>
      </w:r>
      <w:r w:rsidRPr="00DF66E8">
        <w:rPr>
          <w:b/>
          <w:bCs/>
          <w:sz w:val="28"/>
          <w:szCs w:val="28"/>
          <w:lang w:val="uk-UA" w:eastAsia="uk-UA"/>
        </w:rPr>
        <w:t xml:space="preserve"> </w:t>
      </w:r>
      <w:r w:rsidRPr="006D2DB6">
        <w:rPr>
          <w:b/>
          <w:bCs/>
          <w:sz w:val="28"/>
          <w:szCs w:val="28"/>
          <w:lang w:eastAsia="uk-UA"/>
        </w:rPr>
        <w:t>Guardian</w:t>
      </w:r>
      <w:r w:rsidRPr="00DF66E8">
        <w:rPr>
          <w:sz w:val="28"/>
          <w:szCs w:val="28"/>
          <w:lang w:val="uk-UA" w:eastAsia="uk-UA"/>
        </w:rPr>
        <w:t xml:space="preserve"> [Електронний ресурс] / Ірина Хитько // Дзеркало тижня. – 2025. – 1 жовт. — Електрон. дані. </w:t>
      </w:r>
      <w:r w:rsidRPr="00DF66E8">
        <w:rPr>
          <w:i/>
          <w:iCs/>
          <w:sz w:val="28"/>
          <w:szCs w:val="28"/>
          <w:lang w:val="uk-UA" w:eastAsia="uk-UA"/>
        </w:rPr>
        <w:t xml:space="preserve">Йдеться про те, що Тайвань став найбільшим імпортером російської нафти для хімічної промисловості, закупивши з лютого 2022 р. понад 6,8 млн тонн на $4,9 млрд — 20 % від усього експорту РФ цього продукту. </w:t>
      </w:r>
      <w:r w:rsidRPr="0036298A">
        <w:rPr>
          <w:i/>
          <w:iCs/>
          <w:sz w:val="28"/>
          <w:szCs w:val="28"/>
          <w:lang w:val="uk-UA" w:eastAsia="uk-UA"/>
        </w:rPr>
        <w:t xml:space="preserve">У першій половині 2025 р. імпорт зріс на 44 % порівняно з минулим роком і досяг </w:t>
      </w:r>
      <w:r w:rsidR="0036298A">
        <w:rPr>
          <w:i/>
          <w:iCs/>
          <w:sz w:val="28"/>
          <w:szCs w:val="28"/>
          <w:lang w:val="uk-UA" w:eastAsia="uk-UA"/>
        </w:rPr>
        <w:br/>
      </w:r>
      <w:r w:rsidRPr="0036298A">
        <w:rPr>
          <w:i/>
          <w:iCs/>
          <w:sz w:val="28"/>
          <w:szCs w:val="28"/>
          <w:lang w:val="uk-UA" w:eastAsia="uk-UA"/>
        </w:rPr>
        <w:t>$1,3 млрд. Це контрастує з політичною позицією Тайваню, який офіційно підтримує Україну, приєднався до санкцій і обмежив експорт технологій до Росії, але водночас зберігає кр</w:t>
      </w:r>
      <w:r w:rsidRPr="006D2DB6">
        <w:rPr>
          <w:i/>
          <w:iCs/>
          <w:sz w:val="28"/>
          <w:szCs w:val="28"/>
          <w:lang w:eastAsia="uk-UA"/>
        </w:rPr>
        <w:t>итичний для своєї напівпровідникової індустрії імпорт нафти з РФ.</w:t>
      </w:r>
      <w:r w:rsidRPr="006D2DB6">
        <w:rPr>
          <w:sz w:val="28"/>
          <w:szCs w:val="28"/>
          <w:lang w:eastAsia="uk-UA"/>
        </w:rPr>
        <w:t xml:space="preserve"> Текст: </w:t>
      </w:r>
      <w:hyperlink r:id="rId96" w:history="1">
        <w:r w:rsidRPr="006D2DB6">
          <w:rPr>
            <w:rStyle w:val="a4"/>
            <w:sz w:val="28"/>
            <w:szCs w:val="28"/>
            <w:lang w:eastAsia="uk-UA"/>
          </w:rPr>
          <w:t>https://zn.ua/ukr/WORLD/tajvan-stav-najbilshim-importerom-rosijskoji-nafti-popri-te-shcho-je-sojuznikom-ukrajini-the-guardian.html</w:t>
        </w:r>
      </w:hyperlink>
      <w:r w:rsidRPr="006D2DB6">
        <w:rPr>
          <w:sz w:val="28"/>
          <w:szCs w:val="28"/>
          <w:lang w:eastAsia="uk-UA"/>
        </w:rPr>
        <w:t xml:space="preserve"> </w:t>
      </w:r>
    </w:p>
    <w:p w14:paraId="4B3383C4" w14:textId="77777777" w:rsidR="006D2DB6" w:rsidRPr="006D2DB6" w:rsidRDefault="006D2DB6" w:rsidP="006D2DB6">
      <w:pPr>
        <w:pStyle w:val="a7"/>
        <w:numPr>
          <w:ilvl w:val="0"/>
          <w:numId w:val="8"/>
        </w:numPr>
        <w:spacing w:after="120" w:line="360" w:lineRule="auto"/>
        <w:ind w:left="0" w:firstLine="567"/>
        <w:jc w:val="both"/>
        <w:rPr>
          <w:sz w:val="28"/>
          <w:szCs w:val="28"/>
          <w:lang w:eastAsia="uk-UA"/>
        </w:rPr>
      </w:pPr>
      <w:r w:rsidRPr="006D2DB6">
        <w:rPr>
          <w:b/>
          <w:bCs/>
          <w:sz w:val="28"/>
          <w:szCs w:val="28"/>
          <w:lang w:eastAsia="uk-UA"/>
        </w:rPr>
        <w:t>Хмілевська В.</w:t>
      </w:r>
      <w:r w:rsidRPr="006D2DB6">
        <w:rPr>
          <w:sz w:val="28"/>
          <w:szCs w:val="28"/>
          <w:lang w:eastAsia="uk-UA"/>
        </w:rPr>
        <w:t xml:space="preserve"> </w:t>
      </w:r>
      <w:r w:rsidRPr="006D2DB6">
        <w:rPr>
          <w:b/>
          <w:sz w:val="28"/>
          <w:szCs w:val="28"/>
          <w:lang w:eastAsia="uk-UA"/>
        </w:rPr>
        <w:t>Європейці можуть збивати російські літаки у своєму повітряному просторі: резолюція Європарламенту</w:t>
      </w:r>
      <w:r w:rsidRPr="006D2DB6">
        <w:rPr>
          <w:sz w:val="28"/>
          <w:szCs w:val="28"/>
          <w:lang w:eastAsia="uk-UA"/>
        </w:rPr>
        <w:t xml:space="preserve"> [Електронний ресурс] / Вікторія Хмілевська // Дзеркало тижня. – 2025. – 9 жовт. — Електрон. дані. </w:t>
      </w:r>
      <w:r w:rsidRPr="006D2DB6">
        <w:rPr>
          <w:i/>
          <w:sz w:val="28"/>
          <w:szCs w:val="28"/>
          <w:lang w:eastAsia="uk-UA"/>
        </w:rPr>
        <w:t xml:space="preserve">Йдеться про те, що 9 жовтня Європарламент ухвалив резолюцію, відповідно до якої Європі можна збивати російські літаки у своєму повітряному просторі. У цій резолюції депутати також </w:t>
      </w:r>
      <w:proofErr w:type="gramStart"/>
      <w:r w:rsidRPr="006D2DB6">
        <w:rPr>
          <w:i/>
          <w:sz w:val="28"/>
          <w:szCs w:val="28"/>
          <w:lang w:eastAsia="uk-UA"/>
        </w:rPr>
        <w:t>засуджують ”безрозсудні</w:t>
      </w:r>
      <w:proofErr w:type="gramEnd"/>
      <w:r w:rsidRPr="006D2DB6">
        <w:rPr>
          <w:i/>
          <w:sz w:val="28"/>
          <w:szCs w:val="28"/>
          <w:lang w:eastAsia="uk-UA"/>
        </w:rPr>
        <w:t xml:space="preserve"> та ескалаційні дії” РФ, зокрема навмисні вторгнення безпілотників, спрямовані на критичну інфраструктуру в Данії, Швеції та Норвегії, які є частиною систематичної військової та гібридної війни. </w:t>
      </w:r>
      <w:r w:rsidRPr="006D2DB6">
        <w:rPr>
          <w:sz w:val="28"/>
          <w:szCs w:val="28"/>
          <w:lang w:eastAsia="uk-UA"/>
        </w:rPr>
        <w:t xml:space="preserve">Текст: </w:t>
      </w:r>
      <w:hyperlink r:id="rId97" w:history="1">
        <w:r w:rsidRPr="006D2DB6">
          <w:rPr>
            <w:rStyle w:val="a4"/>
            <w:sz w:val="28"/>
            <w:szCs w:val="28"/>
            <w:lang w:eastAsia="uk-UA"/>
          </w:rPr>
          <w:t>https://zn.ua/ukr/war/jevropejtsi-zbivatimut-rosijski-litaki-u-svojemu-povitrjanomu-prostori-.html</w:t>
        </w:r>
      </w:hyperlink>
      <w:r w:rsidRPr="006D2DB6">
        <w:rPr>
          <w:sz w:val="28"/>
          <w:szCs w:val="28"/>
          <w:lang w:eastAsia="uk-UA"/>
        </w:rPr>
        <w:t xml:space="preserve"> </w:t>
      </w:r>
    </w:p>
    <w:p w14:paraId="1252E5D9" w14:textId="26D5FF15" w:rsidR="006D2DB6" w:rsidRPr="006D2DB6" w:rsidRDefault="006D2DB6" w:rsidP="006D2DB6">
      <w:pPr>
        <w:pStyle w:val="a7"/>
        <w:numPr>
          <w:ilvl w:val="0"/>
          <w:numId w:val="8"/>
        </w:numPr>
        <w:spacing w:after="120" w:line="360" w:lineRule="auto"/>
        <w:ind w:left="0" w:firstLine="567"/>
        <w:jc w:val="both"/>
        <w:rPr>
          <w:sz w:val="28"/>
          <w:szCs w:val="28"/>
        </w:rPr>
      </w:pPr>
      <w:r w:rsidRPr="006D2DB6">
        <w:rPr>
          <w:b/>
          <w:bCs/>
          <w:sz w:val="28"/>
          <w:szCs w:val="28"/>
        </w:rPr>
        <w:t>Шаповалова О. Відшкодування шкоди, завданої внаслідок війни: від особистої історії до системної проблеми</w:t>
      </w:r>
      <w:r w:rsidRPr="006D2DB6">
        <w:rPr>
          <w:sz w:val="28"/>
          <w:szCs w:val="28"/>
        </w:rPr>
        <w:t xml:space="preserve"> [Електронний ресурс] / Ольга Шаповалова, Мирослав Гнатюк, Наталія Гнатенко // Юрид. практика. – </w:t>
      </w:r>
      <w:r w:rsidRPr="006D2DB6">
        <w:rPr>
          <w:sz w:val="28"/>
          <w:szCs w:val="28"/>
        </w:rPr>
        <w:lastRenderedPageBreak/>
        <w:t xml:space="preserve">2025. – 8 жовт. – Електрон. дані. </w:t>
      </w:r>
      <w:r w:rsidRPr="006D2DB6">
        <w:rPr>
          <w:i/>
          <w:iCs/>
          <w:sz w:val="28"/>
          <w:szCs w:val="28"/>
        </w:rPr>
        <w:t xml:space="preserve">Розглянуто питання відшкодування шкоди, заподіяної внаслідок збройної агресії Росії проти України, зокрема окреслено найпоширеніші проблеми, що виникають при реалізації права на компенсацію за програмою "єВідновлення". Окремо приділено увагу питанню відшкодування шкоди, завданої комерційним приміщенням, оскільки національне законодавство наразі не передбачає компенсації за пошкодження нежитлових об’єктів, які використовуються для підприємницької діяльності або належать фізичним особам як майно "комерційного призначення" - офіси, кабінети, майстерні, склади, кав’ярні, перукарні тощо. Вказано на правові колізії у зв'язку з проблемою співвідношення національної програми "єВідновлення" та Міжнародного реєстру збитків, завданих збройною агресією </w:t>
      </w:r>
      <w:r w:rsidR="0036298A">
        <w:rPr>
          <w:i/>
          <w:iCs/>
          <w:sz w:val="28"/>
          <w:szCs w:val="28"/>
          <w:lang w:val="uk-UA"/>
        </w:rPr>
        <w:t>РФ</w:t>
      </w:r>
      <w:r w:rsidRPr="006D2DB6">
        <w:rPr>
          <w:i/>
          <w:iCs/>
          <w:sz w:val="28"/>
          <w:szCs w:val="28"/>
        </w:rPr>
        <w:t xml:space="preserve"> проти України. Надано пропозиції щодо вдосконалення механізму відшкодування шкоди, заподіяної внаслідок збройної агресії Р</w:t>
      </w:r>
      <w:r w:rsidR="0036298A">
        <w:rPr>
          <w:i/>
          <w:iCs/>
          <w:sz w:val="28"/>
          <w:szCs w:val="28"/>
          <w:lang w:val="uk-UA"/>
        </w:rPr>
        <w:t>Ф</w:t>
      </w:r>
      <w:r w:rsidRPr="006D2DB6">
        <w:rPr>
          <w:i/>
          <w:iCs/>
          <w:sz w:val="28"/>
          <w:szCs w:val="28"/>
        </w:rPr>
        <w:t xml:space="preserve"> проти України.</w:t>
      </w:r>
      <w:r w:rsidRPr="006D2DB6">
        <w:rPr>
          <w:sz w:val="28"/>
          <w:szCs w:val="28"/>
        </w:rPr>
        <w:t xml:space="preserve"> Текст: </w:t>
      </w:r>
      <w:hyperlink r:id="rId98" w:tgtFrame="_blank" w:history="1">
        <w:r w:rsidRPr="006D2DB6">
          <w:rPr>
            <w:rStyle w:val="a4"/>
            <w:sz w:val="28"/>
            <w:szCs w:val="28"/>
          </w:rPr>
          <w:t>https://pravo.ua/vidshkoduvannia-shkody-zavdanoi-vnaslidok-viiny-vid-osobystoi-istorii-do-systemnoi-problemy/</w:t>
        </w:r>
      </w:hyperlink>
      <w:r w:rsidRPr="006D2DB6">
        <w:rPr>
          <w:sz w:val="28"/>
          <w:szCs w:val="28"/>
        </w:rPr>
        <w:t xml:space="preserve"> </w:t>
      </w:r>
    </w:p>
    <w:p w14:paraId="1148820A" w14:textId="77777777" w:rsidR="006D2DB6" w:rsidRPr="006D2DB6" w:rsidRDefault="006D2DB6" w:rsidP="006D2DB6">
      <w:pPr>
        <w:pStyle w:val="a7"/>
        <w:numPr>
          <w:ilvl w:val="0"/>
          <w:numId w:val="8"/>
        </w:numPr>
        <w:spacing w:after="120" w:line="360" w:lineRule="auto"/>
        <w:ind w:left="0" w:firstLine="567"/>
        <w:jc w:val="both"/>
        <w:rPr>
          <w:sz w:val="28"/>
          <w:szCs w:val="28"/>
          <w:lang w:val="uk-UA"/>
        </w:rPr>
      </w:pPr>
      <w:r w:rsidRPr="006D2DB6">
        <w:rPr>
          <w:b/>
          <w:sz w:val="28"/>
          <w:szCs w:val="28"/>
          <w:lang w:val="uk-UA"/>
        </w:rPr>
        <w:t xml:space="preserve">Шевчук А. </w:t>
      </w:r>
      <w:r w:rsidRPr="006D2DB6">
        <w:rPr>
          <w:b/>
          <w:bCs/>
          <w:sz w:val="28"/>
          <w:szCs w:val="28"/>
          <w:lang w:val="uk-UA"/>
        </w:rPr>
        <w:t>Київ запропонував ОБСЄ створити посаду спецпосланця для повернення дітей</w:t>
      </w:r>
      <w:r w:rsidRPr="006D2DB6">
        <w:rPr>
          <w:sz w:val="28"/>
          <w:szCs w:val="28"/>
          <w:lang w:val="uk-UA"/>
        </w:rPr>
        <w:t xml:space="preserve"> [Електронний ресурс] / А. Шевчук // Korrespondent.net : [вебсайт]. – 2025. – 7 жовт. — Електрон. дані. </w:t>
      </w:r>
      <w:r w:rsidRPr="006D2DB6">
        <w:rPr>
          <w:i/>
          <w:iCs/>
          <w:sz w:val="28"/>
          <w:szCs w:val="28"/>
          <w:lang w:val="uk-UA"/>
        </w:rPr>
        <w:t xml:space="preserve">Вказано, що Президент Володимир Зеленський під час зустрічі з президентом ОБСЄ Пере Хуаном Понсом Самп’єтро запропонував ОБСЄ зосередитися на темі незаконно депортованих РФ українських дітей українських дітей, акцентувавши, що повернення викрадених дітей до їх родин є пріоритетом для України і що «голос ОБСЄ тут дуже важливий». Глава держави запропонував призначити спеціального посланника при президентові Парламентської асамблеї (ПА) ОБСЄ, який сфокусується на питанні повернення дітей. Та повідомив, що в ООН готують резолюцію, яка засуджує викрадення та депортацію українських дітей і закликав ОБСЄ підтримати її ухвалення. У відповідь Пере Хуан Понс Самп’єтро заявив, що ПА ОБСЄ приєднається до Міжнародної коаліції за повернення українських дітей. Сторони також обговорили спільні кроки для звільнення українських </w:t>
      </w:r>
      <w:r w:rsidRPr="006D2DB6">
        <w:rPr>
          <w:i/>
          <w:iCs/>
          <w:sz w:val="28"/>
          <w:szCs w:val="28"/>
          <w:lang w:val="uk-UA"/>
        </w:rPr>
        <w:lastRenderedPageBreak/>
        <w:t>військовополонених і цивільних, яких незаконно утримує РФ. Президент ПА ОБСЄ підкреслив важливість подальшого політичного та економічного тиску на РФ</w:t>
      </w:r>
      <w:r w:rsidRPr="006D2DB6">
        <w:rPr>
          <w:sz w:val="28"/>
          <w:szCs w:val="28"/>
          <w:lang w:val="uk-UA"/>
        </w:rPr>
        <w:t xml:space="preserve">. Текст: </w:t>
      </w:r>
      <w:hyperlink r:id="rId99" w:history="1">
        <w:r w:rsidRPr="006D2DB6">
          <w:rPr>
            <w:rStyle w:val="a4"/>
            <w:sz w:val="28"/>
            <w:szCs w:val="28"/>
            <w:lang w:val="uk-UA"/>
          </w:rPr>
          <w:t>https://ua.korrespondent.net/ukraine/4821835-kyiv-zaproponuvav-obsie-stvoryty-posadu-spetsposlantsia-dlia-povernennia-ditei</w:t>
        </w:r>
      </w:hyperlink>
    </w:p>
    <w:p w14:paraId="25B162B2" w14:textId="77777777" w:rsidR="006D2DB6" w:rsidRPr="006D2DB6" w:rsidRDefault="006D2DB6" w:rsidP="006D2DB6">
      <w:pPr>
        <w:pStyle w:val="a7"/>
        <w:numPr>
          <w:ilvl w:val="0"/>
          <w:numId w:val="8"/>
        </w:numPr>
        <w:spacing w:after="120" w:line="360" w:lineRule="auto"/>
        <w:ind w:left="0" w:firstLine="567"/>
        <w:jc w:val="both"/>
        <w:rPr>
          <w:sz w:val="28"/>
          <w:szCs w:val="28"/>
          <w:lang w:val="uk-UA"/>
        </w:rPr>
      </w:pPr>
      <w:bookmarkStart w:id="28" w:name="_Hlk211277076"/>
      <w:r w:rsidRPr="006D2DB6">
        <w:rPr>
          <w:b/>
          <w:sz w:val="28"/>
          <w:szCs w:val="28"/>
          <w:lang w:val="uk-UA"/>
        </w:rPr>
        <w:t xml:space="preserve">Шевчук А. У Криму зафіксовано понад 700 випадків порушення прав людини з початку року </w:t>
      </w:r>
      <w:r w:rsidRPr="006D2DB6">
        <w:rPr>
          <w:sz w:val="28"/>
          <w:szCs w:val="28"/>
          <w:lang w:val="uk-UA"/>
        </w:rPr>
        <w:t xml:space="preserve">[Електронний ресурс] / А. Шевчук // Korrespondent.net : [вебсайт]. – 2025. – 9 жовт. — Електрон. дані. </w:t>
      </w:r>
      <w:r w:rsidRPr="006D2DB6">
        <w:rPr>
          <w:i/>
          <w:sz w:val="28"/>
          <w:szCs w:val="28"/>
          <w:lang w:val="uk-UA"/>
        </w:rPr>
        <w:t>Про це повідомив Уповноважений Верховної Ради України (ВР України) з прав людини Дмитро Лубінець. За його словами, щодня мешканці Криму зазнають тиску, залякувань і обмежень своїх основних соціальних, економічних і культурних прав, а також стають жертвами переслідувань, незаконних арештів і репресій з боку окупаційних сил. Омбудсмен акцентував, що порушень прав зазнають як українці, так і кримські татари, та навів дані Кримськотатарського Ресурсного Центру щодо кількості затримань, арештів, випадків порушення права на справедливий суд, обшуків, допитів тощо, зафіксованих в окупованому Криму протягом 2025 р. Він зазначив, що Міжнародний комітет ООН із економічних, соціальних і культурних прав визнав, що збройна агресія РФ спричинила серйозні порушення соціально-економічних і культурних прав на тимчасово окупованих територіях (ТОТ), закликавши розслідувати випадки примусового вилучення приватної власності та виселення етнічних українців і припинити політику примусової культурної асиміляції.</w:t>
      </w:r>
      <w:r w:rsidRPr="006D2DB6">
        <w:rPr>
          <w:sz w:val="28"/>
          <w:szCs w:val="28"/>
          <w:lang w:val="uk-UA"/>
        </w:rPr>
        <w:t xml:space="preserve"> Текст: </w:t>
      </w:r>
      <w:hyperlink r:id="rId100" w:history="1">
        <w:r w:rsidRPr="006D2DB6">
          <w:rPr>
            <w:rStyle w:val="a4"/>
            <w:sz w:val="28"/>
            <w:szCs w:val="28"/>
            <w:lang w:val="uk-UA"/>
          </w:rPr>
          <w:t>https://ua.korrespondent.net/ukraine/4822412-u-krymu-zafiksovano-ponad-700-vypadkiv-porushennia-prav-luidyny-z-pochatku-roku</w:t>
        </w:r>
      </w:hyperlink>
    </w:p>
    <w:p w14:paraId="21240ED2" w14:textId="77777777" w:rsidR="006D2DB6" w:rsidRPr="006D2DB6" w:rsidRDefault="006D2DB6" w:rsidP="006D2DB6">
      <w:pPr>
        <w:pStyle w:val="a7"/>
        <w:numPr>
          <w:ilvl w:val="0"/>
          <w:numId w:val="8"/>
        </w:numPr>
        <w:spacing w:after="120" w:line="360" w:lineRule="auto"/>
        <w:ind w:left="0" w:firstLine="567"/>
        <w:jc w:val="both"/>
        <w:rPr>
          <w:sz w:val="28"/>
          <w:szCs w:val="28"/>
          <w:lang w:val="uk-UA"/>
        </w:rPr>
      </w:pPr>
      <w:bookmarkStart w:id="29" w:name="_Hlk211252043"/>
      <w:bookmarkEnd w:id="28"/>
      <w:r w:rsidRPr="006D2DB6">
        <w:rPr>
          <w:b/>
          <w:bCs/>
          <w:sz w:val="28"/>
          <w:szCs w:val="28"/>
          <w:lang w:val="uk-UA"/>
        </w:rPr>
        <w:t xml:space="preserve">Шевчук А. </w:t>
      </w:r>
      <w:r w:rsidRPr="006D2DB6">
        <w:rPr>
          <w:b/>
          <w:sz w:val="28"/>
          <w:szCs w:val="28"/>
          <w:lang w:val="uk-UA"/>
        </w:rPr>
        <w:t>Україна отримала 170 млн євро на житлові програми</w:t>
      </w:r>
      <w:r w:rsidRPr="006D2DB6">
        <w:rPr>
          <w:sz w:val="28"/>
          <w:szCs w:val="28"/>
          <w:lang w:val="uk-UA"/>
        </w:rPr>
        <w:t xml:space="preserve"> [Електронний ресурс] / А. Шевчук // Korrespondent.net : [вебсайт]. – 2025. – 30 верес. — Електрон. дані. </w:t>
      </w:r>
      <w:r w:rsidRPr="006D2DB6">
        <w:rPr>
          <w:i/>
          <w:sz w:val="28"/>
          <w:szCs w:val="28"/>
          <w:lang w:val="uk-UA"/>
        </w:rPr>
        <w:t xml:space="preserve">Як повідомила у Telegram Прем'єр-міністерка України Юлія Свириденко, Україна отримала на житлові програми від Банку розвитку Ради Європи 170 млн євро: 70 млн євро підуть на проєкт «HOME» (компенсація за зруйноване житло), 100 млн євро спрямовані на підтримку внутрішньо переміщених осіб (ВПО) (допомога на проживання, </w:t>
      </w:r>
      <w:r w:rsidRPr="006D2DB6">
        <w:rPr>
          <w:i/>
          <w:sz w:val="28"/>
          <w:szCs w:val="28"/>
          <w:lang w:val="uk-UA"/>
        </w:rPr>
        <w:lastRenderedPageBreak/>
        <w:t>житло, освіту дітей, інтеграцію у громади). За словами глави уряду, ці кошти - ще 1500 житлових сертифікатів «єВідновлення» та можливість для 4000 родин придбати нові оселі замість знищених. Пріоритет мають захисники та захисниці, люди з інвалідністю та багатодітні сім’ї. Топпосадовиця наголосила, що житловий сектор залишається однією з найбільш уражених сфер; загалом понад 135 тис. родин скористались програмою «єВідновлення» й отримали компенсації для ремонту пошкодженого житла, або купівлі чи будівництва нового замість зруйнованого</w:t>
      </w:r>
      <w:r w:rsidRPr="006D2DB6">
        <w:rPr>
          <w:sz w:val="28"/>
          <w:szCs w:val="28"/>
          <w:lang w:val="uk-UA"/>
        </w:rPr>
        <w:t xml:space="preserve">. Текст: </w:t>
      </w:r>
      <w:hyperlink r:id="rId101" w:history="1">
        <w:r w:rsidRPr="006D2DB6">
          <w:rPr>
            <w:rStyle w:val="a4"/>
            <w:sz w:val="28"/>
            <w:szCs w:val="28"/>
            <w:lang w:val="uk-UA"/>
          </w:rPr>
          <w:t>https://ua.korrespondent.net/business/economics/4820231-ukraina-otrymala-170-mln-yevro-na-zhytlovi-prohramy</w:t>
        </w:r>
      </w:hyperlink>
    </w:p>
    <w:bookmarkEnd w:id="29"/>
    <w:p w14:paraId="7F59650D" w14:textId="77777777" w:rsidR="006D2DB6" w:rsidRPr="006D2DB6" w:rsidRDefault="006D2DB6" w:rsidP="006D2DB6">
      <w:pPr>
        <w:pStyle w:val="a7"/>
        <w:numPr>
          <w:ilvl w:val="0"/>
          <w:numId w:val="8"/>
        </w:numPr>
        <w:spacing w:after="120" w:line="360" w:lineRule="auto"/>
        <w:ind w:left="0" w:firstLine="567"/>
        <w:jc w:val="both"/>
        <w:rPr>
          <w:rStyle w:val="a4"/>
          <w:sz w:val="28"/>
          <w:szCs w:val="28"/>
        </w:rPr>
      </w:pPr>
      <w:r w:rsidRPr="00DF66E8">
        <w:rPr>
          <w:b/>
          <w:bCs/>
          <w:sz w:val="28"/>
          <w:szCs w:val="28"/>
          <w:lang w:val="uk-UA"/>
        </w:rPr>
        <w:t>Шолян В. У Грузії під час місцевих виборів спалахнули масштабні протести (відео)</w:t>
      </w:r>
      <w:r w:rsidRPr="00DF66E8">
        <w:rPr>
          <w:sz w:val="28"/>
          <w:szCs w:val="28"/>
          <w:lang w:val="uk-UA"/>
        </w:rPr>
        <w:t xml:space="preserve"> [Електронний ресурс] / Варвара Шолян // </w:t>
      </w:r>
      <w:r w:rsidRPr="006D2DB6">
        <w:rPr>
          <w:sz w:val="28"/>
          <w:szCs w:val="28"/>
        </w:rPr>
        <w:t>Focus</w:t>
      </w:r>
      <w:r w:rsidRPr="00DF66E8">
        <w:rPr>
          <w:sz w:val="28"/>
          <w:szCs w:val="28"/>
          <w:lang w:val="uk-UA"/>
        </w:rPr>
        <w:t>.</w:t>
      </w:r>
      <w:r w:rsidRPr="006D2DB6">
        <w:rPr>
          <w:sz w:val="28"/>
          <w:szCs w:val="28"/>
        </w:rPr>
        <w:t>ua</w:t>
      </w:r>
      <w:r w:rsidRPr="00DF66E8">
        <w:rPr>
          <w:sz w:val="28"/>
          <w:szCs w:val="28"/>
          <w:lang w:val="uk-UA"/>
        </w:rPr>
        <w:t xml:space="preserve"> : [вебсайт]. – 2025. – 4 жовт. — Електрон. дані. </w:t>
      </w:r>
      <w:r w:rsidRPr="006D2DB6">
        <w:rPr>
          <w:i/>
          <w:iCs/>
          <w:sz w:val="28"/>
          <w:szCs w:val="28"/>
        </w:rPr>
        <w:t xml:space="preserve">За повідомленням "Эхо Кавказа", масштабна акція протесту відбувається цього дня у столиці Грузії Тбілісі, коли у країні проходять вибори до органів місцевого самоврядування. Зазначено, що у виборах беруть участь 12 партій, серед яких є і правляча партія "Грузинська мрія", і у 26 містах і муніципалітетах із усіх 64 кандидатів </w:t>
      </w:r>
      <w:proofErr w:type="gramStart"/>
      <w:r w:rsidRPr="006D2DB6">
        <w:rPr>
          <w:i/>
          <w:iCs/>
          <w:sz w:val="28"/>
          <w:szCs w:val="28"/>
        </w:rPr>
        <w:t>на посаду</w:t>
      </w:r>
      <w:proofErr w:type="gramEnd"/>
      <w:r w:rsidRPr="006D2DB6">
        <w:rPr>
          <w:i/>
          <w:iCs/>
          <w:sz w:val="28"/>
          <w:szCs w:val="28"/>
        </w:rPr>
        <w:t xml:space="preserve"> мера висунула лише ця політична сила. Вказано, що опозиційні партії бойкотують голосування, а учасники акції протесту висловлюють невдоволення діями "Грузинської мрії" і заявляють, що взагалі не визнають її легітимності. Нинішні вибори вони називають "російською спецоперацією", адже уряд І. Кобахідзе (він так само є лідером "Грузинської мрії") раніше відзначився низкою суперечливих дій. Зокрема, ухвалення так званого закону про іноагентів (дуже подібного до того, що існує у РФ). Також "Грузинська мрія" використовувала у своїй передвиборчій кампанії кадри зруйнованих війною українських міст, – мовляв, треба "обирати мир"</w:t>
      </w:r>
      <w:r w:rsidRPr="006D2DB6">
        <w:rPr>
          <w:sz w:val="28"/>
          <w:szCs w:val="28"/>
        </w:rPr>
        <w:t xml:space="preserve">. Текст: </w:t>
      </w:r>
      <w:hyperlink r:id="rId102" w:tgtFrame="_blank" w:history="1">
        <w:r w:rsidRPr="006D2DB6">
          <w:rPr>
            <w:rStyle w:val="a4"/>
            <w:sz w:val="28"/>
            <w:szCs w:val="28"/>
          </w:rPr>
          <w:t>https://focus.ua/uk/world/727210-u-gruziji-pid-chas-miscevih-viboriv-spalahnuli-masshtabni-protesti-video</w:t>
        </w:r>
      </w:hyperlink>
    </w:p>
    <w:p w14:paraId="0147E388" w14:textId="77777777" w:rsidR="00630242" w:rsidRPr="006D2DB6" w:rsidRDefault="00630242" w:rsidP="006D2DB6">
      <w:pPr>
        <w:spacing w:after="120" w:line="360" w:lineRule="auto"/>
        <w:ind w:firstLine="567"/>
        <w:jc w:val="both"/>
        <w:rPr>
          <w:sz w:val="28"/>
          <w:szCs w:val="28"/>
          <w:lang w:val="uk-UA"/>
        </w:rPr>
      </w:pPr>
    </w:p>
    <w:p w14:paraId="3DF08464" w14:textId="77777777" w:rsidR="00630242" w:rsidRPr="006D2DB6" w:rsidRDefault="00630242" w:rsidP="006D2DB6">
      <w:pPr>
        <w:pStyle w:val="2"/>
        <w:spacing w:before="0" w:after="120" w:line="360" w:lineRule="auto"/>
        <w:jc w:val="both"/>
        <w:rPr>
          <w:rFonts w:ascii="Times New Roman" w:hAnsi="Times New Roman" w:cs="Times New Roman"/>
          <w:color w:val="800000"/>
        </w:rPr>
      </w:pPr>
      <w:bookmarkStart w:id="30" w:name="_Toc106008417"/>
      <w:bookmarkStart w:id="31" w:name="_Toc177325448"/>
      <w:bookmarkStart w:id="32" w:name="_Toc211338480"/>
      <w:r w:rsidRPr="006D2DB6">
        <w:rPr>
          <w:rFonts w:ascii="Times New Roman" w:hAnsi="Times New Roman" w:cs="Times New Roman"/>
          <w:color w:val="800000"/>
        </w:rPr>
        <w:lastRenderedPageBreak/>
        <w:t>Книги, статті з наукових періодичних і продовжуваних видань</w:t>
      </w:r>
      <w:bookmarkEnd w:id="30"/>
      <w:bookmarkEnd w:id="31"/>
      <w:bookmarkEnd w:id="32"/>
    </w:p>
    <w:p w14:paraId="2F888C05" w14:textId="17D74745" w:rsidR="006D2DB6" w:rsidRPr="006D2DB6" w:rsidRDefault="006D2DB6" w:rsidP="006D2DB6">
      <w:pPr>
        <w:pStyle w:val="a7"/>
        <w:numPr>
          <w:ilvl w:val="0"/>
          <w:numId w:val="8"/>
        </w:numPr>
        <w:spacing w:after="120" w:line="360" w:lineRule="auto"/>
        <w:ind w:left="0" w:firstLine="567"/>
        <w:jc w:val="both"/>
        <w:rPr>
          <w:sz w:val="28"/>
          <w:szCs w:val="28"/>
          <w:lang w:eastAsia="uk-UA"/>
        </w:rPr>
      </w:pPr>
      <w:r w:rsidRPr="006D2DB6">
        <w:rPr>
          <w:b/>
          <w:bCs/>
          <w:sz w:val="28"/>
          <w:szCs w:val="28"/>
        </w:rPr>
        <w:t>Дмитренко С. П. Національна безпека в інформаційному суспільстві</w:t>
      </w:r>
      <w:r w:rsidRPr="006D2DB6">
        <w:rPr>
          <w:color w:val="000000"/>
          <w:sz w:val="28"/>
          <w:szCs w:val="28"/>
        </w:rPr>
        <w:t xml:space="preserve"> [Електронний ресурс] / С. П. Дмитренко, О. С. Дмитренко </w:t>
      </w:r>
      <w:r w:rsidRPr="006D2DB6">
        <w:rPr>
          <w:sz w:val="28"/>
          <w:szCs w:val="28"/>
        </w:rPr>
        <w:t xml:space="preserve">// </w:t>
      </w:r>
      <w:proofErr w:type="gramStart"/>
      <w:r w:rsidRPr="006D2DB6">
        <w:rPr>
          <w:sz w:val="28"/>
          <w:szCs w:val="28"/>
        </w:rPr>
        <w:t>Гілея :</w:t>
      </w:r>
      <w:proofErr w:type="gramEnd"/>
      <w:r w:rsidRPr="006D2DB6">
        <w:rPr>
          <w:sz w:val="28"/>
          <w:szCs w:val="28"/>
        </w:rPr>
        <w:t xml:space="preserve"> зб. наук. пр. / Нац. ун-т ім. М. П. Драгоманова. – Київ, 2025. – </w:t>
      </w:r>
      <w:r w:rsidR="00190D8F">
        <w:rPr>
          <w:sz w:val="28"/>
          <w:szCs w:val="28"/>
          <w:lang w:val="uk-UA"/>
        </w:rPr>
        <w:br/>
      </w:r>
      <w:r w:rsidRPr="006D2DB6">
        <w:rPr>
          <w:sz w:val="28"/>
          <w:szCs w:val="28"/>
        </w:rPr>
        <w:t xml:space="preserve">Вип. 205/206 (№ 3/4). – С. 63-70. </w:t>
      </w:r>
      <w:r w:rsidRPr="006D2DB6">
        <w:rPr>
          <w:i/>
          <w:iCs/>
          <w:sz w:val="28"/>
          <w:szCs w:val="28"/>
        </w:rPr>
        <w:t>Досліджено ключові загрози національній безпеці в умовах розвитку інформаційного суспільства, зокрема пропаганду, витоки даних, кібератаки та інформаційні війни. Акцентовано на впливі цифровізації, глобалізації та соціальних медіа, які створюють нові виклики для державної безпеки, особливо в умовах російсько-української війни. Розглянуто досвід Китаю, ЄС і США у сфері інформаційної безпеки, проаналізовано роль штучного інтелекту (ШІ), медіаграмотності та державного управління у протидії гібридним загрозам. Надаано рекомендації щодо формування національної стратегії кіберзахисту та створення єдиної екосистеми кібербезпеки в Україні.</w:t>
      </w:r>
      <w:r w:rsidRPr="006D2DB6">
        <w:rPr>
          <w:sz w:val="28"/>
          <w:szCs w:val="28"/>
        </w:rPr>
        <w:t xml:space="preserve"> </w:t>
      </w:r>
      <w:r w:rsidR="00190D8F">
        <w:rPr>
          <w:sz w:val="28"/>
          <w:szCs w:val="28"/>
          <w:lang w:val="uk-UA"/>
        </w:rPr>
        <w:t xml:space="preserve">    </w:t>
      </w:r>
      <w:r w:rsidRPr="006D2DB6">
        <w:rPr>
          <w:sz w:val="28"/>
          <w:szCs w:val="28"/>
        </w:rPr>
        <w:t xml:space="preserve">Текст: </w:t>
      </w:r>
      <w:hyperlink r:id="rId103" w:tgtFrame="_blank" w:history="1">
        <w:r w:rsidRPr="006D2DB6">
          <w:rPr>
            <w:rStyle w:val="a4"/>
            <w:sz w:val="28"/>
            <w:szCs w:val="28"/>
          </w:rPr>
          <w:t>http://gileya.org/index.php?ng=library&amp;cont=long&amp;id=292</w:t>
        </w:r>
      </w:hyperlink>
    </w:p>
    <w:p w14:paraId="2470658C" w14:textId="77777777" w:rsidR="006D2DB6" w:rsidRPr="006D2DB6" w:rsidRDefault="006D2DB6" w:rsidP="006D2DB6">
      <w:pPr>
        <w:pStyle w:val="a7"/>
        <w:numPr>
          <w:ilvl w:val="0"/>
          <w:numId w:val="8"/>
        </w:numPr>
        <w:spacing w:after="120" w:line="360" w:lineRule="auto"/>
        <w:ind w:left="0" w:firstLine="567"/>
        <w:jc w:val="both"/>
        <w:rPr>
          <w:sz w:val="28"/>
          <w:szCs w:val="28"/>
        </w:rPr>
      </w:pPr>
      <w:r w:rsidRPr="006D2DB6">
        <w:rPr>
          <w:b/>
          <w:bCs/>
          <w:sz w:val="28"/>
          <w:szCs w:val="28"/>
        </w:rPr>
        <w:t>Котляров В. О. Інформаційна безпека України : цілі, механізми та адаптація до стандартів ЄС і НАТО</w:t>
      </w:r>
      <w:r w:rsidRPr="006D2DB6">
        <w:rPr>
          <w:sz w:val="28"/>
          <w:szCs w:val="28"/>
        </w:rPr>
        <w:t xml:space="preserve"> [Електронний ресурс] / В. О. Котляров // Наук. інновації та перед. технології. </w:t>
      </w:r>
      <w:proofErr w:type="gramStart"/>
      <w:r w:rsidRPr="006D2DB6">
        <w:rPr>
          <w:sz w:val="28"/>
          <w:szCs w:val="28"/>
        </w:rPr>
        <w:t>Серія :</w:t>
      </w:r>
      <w:proofErr w:type="gramEnd"/>
      <w:r w:rsidRPr="006D2DB6">
        <w:rPr>
          <w:sz w:val="28"/>
          <w:szCs w:val="28"/>
        </w:rPr>
        <w:t xml:space="preserve"> Упр. та адміністрування. Економіка. Право. Педагогіка. Психологія. – 2025. – № 8 (48). – С. 181-192. </w:t>
      </w:r>
      <w:r w:rsidRPr="006D2DB6">
        <w:rPr>
          <w:i/>
          <w:iCs/>
          <w:sz w:val="28"/>
          <w:szCs w:val="28"/>
        </w:rPr>
        <w:t xml:space="preserve">Актуалізовано проблему інформаційної безпеки України в умовах сучасної гібридної війни та глобальної цифрової трансформації. Акцентовано на масованих інформаційних атаках і кампаніях дезінформації, спрямованих на підрив довіри до державних інституцій, що супроводжують російську збройну агресію проти України. Вказано на необхідність гармонізації національної системи інформаційної безпеки зі стандартами Європейського Союзу та НАТО, що визначено стратегічним пріоритетом зовнішньої та внутрішньої політики України. Розкрито стратегічні цілі інформаційної безпеки України, серед яких захист критичної інформаційної інфраструктури, протидія дезінформації та гібридним загрозам, а також </w:t>
      </w:r>
      <w:r w:rsidRPr="006D2DB6">
        <w:rPr>
          <w:i/>
          <w:iCs/>
          <w:sz w:val="28"/>
          <w:szCs w:val="28"/>
        </w:rPr>
        <w:lastRenderedPageBreak/>
        <w:t>захист персональних даних і цифрових прав. Виявлено основні проблеми цього процесу: кадровий дефіцит, фрагментованість нормативної бази, обмеженість фінансових і технічних ресурсів, недосконала міжвідомча координація. Окреслено шляхи удосконалення державної політики у сфері інформаційної безпеки України, зокрема створення єдиного координаційного центру кібер- та інформаційної безпеки, розвиток цифрових компетентностей населення, активізація міжнародного співробітництва та модернізація національної системи реагування на кіберінциденти.</w:t>
      </w:r>
      <w:r w:rsidRPr="006D2DB6">
        <w:rPr>
          <w:sz w:val="28"/>
          <w:szCs w:val="28"/>
        </w:rPr>
        <w:t xml:space="preserve"> Текст : </w:t>
      </w:r>
      <w:hyperlink r:id="rId104" w:history="1">
        <w:r w:rsidRPr="006D2DB6">
          <w:rPr>
            <w:rStyle w:val="a4"/>
            <w:sz w:val="28"/>
            <w:szCs w:val="28"/>
          </w:rPr>
          <w:t>http://perspectives.pp.ua/index.php/nauka/article/view/27491/27452</w:t>
        </w:r>
      </w:hyperlink>
    </w:p>
    <w:p w14:paraId="06F47B83" w14:textId="77777777" w:rsidR="006D2DB6" w:rsidRPr="006D2DB6" w:rsidRDefault="006D2DB6" w:rsidP="006D2DB6">
      <w:pPr>
        <w:pStyle w:val="a7"/>
        <w:numPr>
          <w:ilvl w:val="0"/>
          <w:numId w:val="8"/>
        </w:numPr>
        <w:shd w:val="clear" w:color="auto" w:fill="FFFFFF"/>
        <w:spacing w:after="120" w:line="360" w:lineRule="auto"/>
        <w:ind w:left="0" w:firstLine="567"/>
        <w:jc w:val="both"/>
        <w:rPr>
          <w:color w:val="222222"/>
          <w:sz w:val="28"/>
          <w:szCs w:val="28"/>
          <w:lang w:eastAsia="uk-UA"/>
        </w:rPr>
      </w:pPr>
      <w:r w:rsidRPr="006D2DB6">
        <w:rPr>
          <w:b/>
          <w:bCs/>
          <w:color w:val="222222"/>
          <w:sz w:val="28"/>
          <w:szCs w:val="28"/>
        </w:rPr>
        <w:t xml:space="preserve">Линник І. Поствоєнне відновлення об’єктів транспортної інфраструктури за допомоги міжнародних партнерів </w:t>
      </w:r>
      <w:r w:rsidRPr="006D2DB6">
        <w:rPr>
          <w:color w:val="222222"/>
          <w:sz w:val="28"/>
          <w:szCs w:val="28"/>
        </w:rPr>
        <w:t xml:space="preserve">[Електронний ресурс] / Ірина Линник // Містобудування та територ. планування: </w:t>
      </w:r>
      <w:proofErr w:type="gramStart"/>
      <w:r w:rsidRPr="006D2DB6">
        <w:rPr>
          <w:color w:val="222222"/>
          <w:sz w:val="28"/>
          <w:szCs w:val="28"/>
        </w:rPr>
        <w:t>наук.-</w:t>
      </w:r>
      <w:proofErr w:type="gramEnd"/>
      <w:r w:rsidRPr="006D2DB6">
        <w:rPr>
          <w:color w:val="222222"/>
          <w:sz w:val="28"/>
          <w:szCs w:val="28"/>
        </w:rPr>
        <w:t xml:space="preserve">техн. зб. / Київ. нац. ун-т буд-ва і архітектури. – Київ, 2025. – Вип. 88. – С. 283-294 </w:t>
      </w:r>
      <w:r w:rsidRPr="006D2DB6">
        <w:rPr>
          <w:i/>
          <w:iCs/>
          <w:color w:val="222222"/>
          <w:sz w:val="28"/>
          <w:szCs w:val="28"/>
        </w:rPr>
        <w:t xml:space="preserve">Зазначено, що уряд України, місцеві органи влади, українські науковці, працюючи спільно з міжнародними інституціями, визначають заходи та розробляють програми, плани, проєкти щодо відновлення об’єктів транспортної інфраструктури та необхідні кошти для цього. Налагоджено тісну співпрацю з країнами Європейського Союзу та іншими країнами-партнерами, які підтримують Україну у боротьбі з російською агресією. Визначено напрямки відновлення та відбудови транспортної інфраструктури України, зокрема, доріг, мостів, шляхопроводів, залізничних станцій та парків, тягових і трансформаторних підстанцій, контактної мережі, залізничних колій, аеродромів, аеровокзалів, злітно-посадкових смуг, ангарів, терміналів та іншої авіаційної інфраструктури, портової інфраструктури й парку транспортних засобів. </w:t>
      </w:r>
      <w:r w:rsidRPr="006D2DB6">
        <w:rPr>
          <w:color w:val="222222"/>
          <w:sz w:val="28"/>
          <w:szCs w:val="28"/>
        </w:rPr>
        <w:t xml:space="preserve">Текст: </w:t>
      </w:r>
      <w:hyperlink r:id="rId105" w:tgtFrame="_blank" w:history="1">
        <w:r w:rsidRPr="006D2DB6">
          <w:rPr>
            <w:rStyle w:val="a4"/>
            <w:color w:val="1155CC"/>
            <w:sz w:val="28"/>
            <w:szCs w:val="28"/>
          </w:rPr>
          <w:t>http://mtp.knuba.edu.ua/article/view/334425/323394</w:t>
        </w:r>
      </w:hyperlink>
    </w:p>
    <w:p w14:paraId="6C330749" w14:textId="2CE80C1A" w:rsidR="006D2DB6" w:rsidRPr="006D2DB6" w:rsidRDefault="006D2DB6" w:rsidP="006D2DB6">
      <w:pPr>
        <w:pStyle w:val="a7"/>
        <w:numPr>
          <w:ilvl w:val="0"/>
          <w:numId w:val="8"/>
        </w:numPr>
        <w:shd w:val="clear" w:color="auto" w:fill="FFFFFF"/>
        <w:spacing w:after="120" w:line="360" w:lineRule="auto"/>
        <w:ind w:left="0" w:firstLine="567"/>
        <w:jc w:val="both"/>
        <w:rPr>
          <w:color w:val="222222"/>
          <w:sz w:val="28"/>
          <w:szCs w:val="28"/>
          <w:lang w:eastAsia="uk-UA"/>
        </w:rPr>
      </w:pPr>
      <w:r w:rsidRPr="006D2DB6">
        <w:rPr>
          <w:b/>
          <w:bCs/>
          <w:color w:val="222222"/>
          <w:sz w:val="28"/>
          <w:szCs w:val="28"/>
        </w:rPr>
        <w:t>Омельчук С. О. Особливості розслідування терористичних кримінальних правопорушень в умовах європейської інтеграції України</w:t>
      </w:r>
      <w:r w:rsidRPr="006D2DB6">
        <w:rPr>
          <w:color w:val="222222"/>
          <w:sz w:val="28"/>
          <w:szCs w:val="28"/>
        </w:rPr>
        <w:t xml:space="preserve"> [Електронний ресурс] / С. О. Омельчук, А. К. Ситнік, М. В. Соколовський // Право і сусп-во. – 2025. – № 4, т. 1. — С. 244-250. </w:t>
      </w:r>
      <w:r w:rsidRPr="006D2DB6">
        <w:rPr>
          <w:i/>
          <w:iCs/>
          <w:color w:val="222222"/>
          <w:sz w:val="28"/>
          <w:szCs w:val="28"/>
        </w:rPr>
        <w:t xml:space="preserve">Проаналізовано сучасні </w:t>
      </w:r>
      <w:r w:rsidRPr="006D2DB6">
        <w:rPr>
          <w:i/>
          <w:iCs/>
          <w:color w:val="222222"/>
          <w:sz w:val="28"/>
          <w:szCs w:val="28"/>
        </w:rPr>
        <w:lastRenderedPageBreak/>
        <w:t>виклики, пов’язані з терористичною загрозою, яка в українських реаліях має гібридний характер і є інструментом воєнної агресії РФ. Особливу увагу придлено ключовим проблемам, що виникають під час розслідування терористичних злочинів в умовах гібридної агресії, зокрема труднощам у зборі доказів, необхідності забезпечення міжнародної співпраці та високої кваліфікації правоохоронців для протидії новітнім формам тероризму. Акцентовано на правових механізмах регулювання антитерористичної діяльності, зокрема на удосконаленні національного законодавства задля відповідності європейським та міжнародним стандартам у сфері боротьби з тероризмом. Окреслено останні зміни в законодавстві України, які стосуються терористичних кримінальних правопорушень, а також розкрито питання удосконалення процедур міжнародної співпраці у сфері правосуддя. Висвітлено практику застосування методів боротьби з тероризмом в європейських країнах, а також співпрацю з міжнародними організаціями, такими як Європол, Інтерпол та ООН.</w:t>
      </w:r>
      <w:r w:rsidRPr="006D2DB6">
        <w:rPr>
          <w:color w:val="222222"/>
          <w:sz w:val="28"/>
          <w:szCs w:val="28"/>
        </w:rPr>
        <w:t xml:space="preserve"> Текст: </w:t>
      </w:r>
      <w:hyperlink r:id="rId106" w:tgtFrame="_blank" w:history="1">
        <w:r w:rsidRPr="006D2DB6">
          <w:rPr>
            <w:rStyle w:val="a4"/>
            <w:color w:val="1155CC"/>
            <w:sz w:val="28"/>
            <w:szCs w:val="28"/>
          </w:rPr>
          <w:t>http://pravoisuspilstvo.org.ua/archive/2025/4_2025/part_1/37.pdf</w:t>
        </w:r>
      </w:hyperlink>
    </w:p>
    <w:p w14:paraId="7CAB6C49" w14:textId="77777777" w:rsidR="006D2DB6" w:rsidRPr="006D2DB6" w:rsidRDefault="006D2DB6" w:rsidP="006D2DB6">
      <w:pPr>
        <w:pStyle w:val="a7"/>
        <w:numPr>
          <w:ilvl w:val="0"/>
          <w:numId w:val="8"/>
        </w:numPr>
        <w:shd w:val="clear" w:color="auto" w:fill="FFFFFF"/>
        <w:spacing w:after="120" w:line="360" w:lineRule="auto"/>
        <w:ind w:left="0" w:firstLine="567"/>
        <w:jc w:val="both"/>
        <w:rPr>
          <w:color w:val="222222"/>
          <w:sz w:val="28"/>
          <w:szCs w:val="28"/>
          <w:lang w:val="uk-UA" w:eastAsia="uk-UA"/>
        </w:rPr>
      </w:pPr>
      <w:r w:rsidRPr="006D2DB6">
        <w:rPr>
          <w:b/>
          <w:bCs/>
          <w:color w:val="222222"/>
          <w:sz w:val="28"/>
          <w:szCs w:val="28"/>
          <w:lang w:val="uk-UA" w:eastAsia="uk-UA"/>
        </w:rPr>
        <w:t xml:space="preserve">Плохій С. Присмерк імперії </w:t>
      </w:r>
      <w:r w:rsidRPr="006D2DB6">
        <w:rPr>
          <w:color w:val="222222"/>
          <w:sz w:val="28"/>
          <w:szCs w:val="28"/>
          <w:lang w:val="uk-UA" w:eastAsia="uk-UA"/>
        </w:rPr>
        <w:t>: рос.-укр. війна очима історика / Сергій Плохій. – Київ : Дух і літера, 2025. – 368 с.</w:t>
      </w:r>
      <w:r w:rsidRPr="006D2DB6">
        <w:rPr>
          <w:b/>
          <w:bCs/>
          <w:i/>
          <w:iCs/>
          <w:color w:val="222222"/>
          <w:sz w:val="28"/>
          <w:szCs w:val="28"/>
          <w:lang w:val="uk-UA" w:eastAsia="uk-UA"/>
        </w:rPr>
        <w:t xml:space="preserve"> Шифр зберігання в Бібліотеці: А840475 </w:t>
      </w:r>
      <w:r w:rsidRPr="006D2DB6">
        <w:rPr>
          <w:i/>
          <w:iCs/>
          <w:color w:val="222222"/>
          <w:sz w:val="28"/>
          <w:szCs w:val="28"/>
          <w:lang w:val="uk-UA" w:eastAsia="uk-UA"/>
        </w:rPr>
        <w:t xml:space="preserve">Нова книга Сергія Плохія, одного з найвідоміших українських істориків, професора Гарвардського університету, присвячена насамперед осмисленню </w:t>
      </w:r>
      <w:r w:rsidRPr="006D2DB6">
        <w:rPr>
          <w:i/>
          <w:iCs/>
          <w:color w:val="222222"/>
          <w:sz w:val="28"/>
          <w:szCs w:val="28"/>
          <w:lang w:eastAsia="uk-UA"/>
        </w:rPr>
        <w:t>Великої війни. Тут зібрано найзначніші інтерв’ю і бесіди автора з 2021 по 2024 р</w:t>
      </w:r>
      <w:r w:rsidRPr="006D2DB6">
        <w:rPr>
          <w:i/>
          <w:iCs/>
          <w:color w:val="222222"/>
          <w:sz w:val="28"/>
          <w:szCs w:val="28"/>
          <w:lang w:val="uk-UA" w:eastAsia="uk-UA"/>
        </w:rPr>
        <w:t>р</w:t>
      </w:r>
      <w:r w:rsidRPr="006D2DB6">
        <w:rPr>
          <w:i/>
          <w:iCs/>
          <w:color w:val="222222"/>
          <w:sz w:val="28"/>
          <w:szCs w:val="28"/>
          <w:lang w:eastAsia="uk-UA"/>
        </w:rPr>
        <w:t>. Спектр висвітлених тем охоплює ключові актуальні питання, що хвилюють українців і всіх у світі небайдужих до нашого героїчного спротиву: чому агресору не вдався бліцкриг</w:t>
      </w:r>
      <w:r w:rsidRPr="006D2DB6">
        <w:rPr>
          <w:i/>
          <w:iCs/>
          <w:color w:val="222222"/>
          <w:sz w:val="28"/>
          <w:szCs w:val="28"/>
          <w:lang w:val="uk-UA" w:eastAsia="uk-UA"/>
        </w:rPr>
        <w:t>,</w:t>
      </w:r>
      <w:r w:rsidRPr="006D2DB6">
        <w:rPr>
          <w:i/>
          <w:iCs/>
          <w:color w:val="222222"/>
          <w:sz w:val="28"/>
          <w:szCs w:val="28"/>
          <w:lang w:eastAsia="uk-UA"/>
        </w:rPr>
        <w:t xml:space="preserve"> європейський контекст війни і руйнація світового порядку, чим може закінчитися війна і з якими наслідками тощо.</w:t>
      </w:r>
    </w:p>
    <w:p w14:paraId="5067F953" w14:textId="77777777" w:rsidR="00630242" w:rsidRDefault="00630242" w:rsidP="00630242">
      <w:pPr>
        <w:spacing w:after="120"/>
        <w:jc w:val="both"/>
        <w:rPr>
          <w:sz w:val="28"/>
          <w:szCs w:val="28"/>
        </w:rPr>
      </w:pPr>
    </w:p>
    <w:p w14:paraId="3FD4D553" w14:textId="77777777" w:rsidR="00630242" w:rsidRDefault="00630242" w:rsidP="00630242">
      <w:pPr>
        <w:rPr>
          <w:b/>
          <w:sz w:val="28"/>
          <w:szCs w:val="28"/>
          <w:lang w:val="uk-UA"/>
        </w:rPr>
      </w:pPr>
      <w:r>
        <w:rPr>
          <w:b/>
          <w:sz w:val="28"/>
          <w:szCs w:val="28"/>
          <w:lang w:val="uk-UA"/>
        </w:rPr>
        <w:t>Підготовлено Відділом інформаційного забезпечення органів влади</w:t>
      </w:r>
      <w:r>
        <w:rPr>
          <w:b/>
          <w:sz w:val="28"/>
          <w:szCs w:val="28"/>
          <w:lang w:val="uk-UA"/>
        </w:rPr>
        <w:br/>
        <w:t>Національної бібліотеки України імені Ярослава Мудрого</w:t>
      </w:r>
    </w:p>
    <w:p w14:paraId="5BCBC404" w14:textId="44EA77A2" w:rsidR="00630242" w:rsidRDefault="00630242" w:rsidP="00630242">
      <w:pPr>
        <w:rPr>
          <w:b/>
          <w:sz w:val="28"/>
          <w:szCs w:val="28"/>
        </w:rPr>
      </w:pPr>
      <w:r>
        <w:rPr>
          <w:b/>
          <w:sz w:val="28"/>
          <w:szCs w:val="28"/>
        </w:rPr>
        <w:t xml:space="preserve">Відповідальний за випуск </w:t>
      </w:r>
      <w:r>
        <w:rPr>
          <w:b/>
          <w:sz w:val="28"/>
          <w:szCs w:val="28"/>
          <w:lang w:val="uk-UA"/>
        </w:rPr>
        <w:t>Н. Я. Зайченко</w:t>
      </w:r>
      <w:r>
        <w:rPr>
          <w:b/>
          <w:sz w:val="28"/>
          <w:szCs w:val="28"/>
        </w:rPr>
        <w:br/>
      </w:r>
      <w:r w:rsidR="00947137">
        <w:rPr>
          <w:b/>
          <w:sz w:val="28"/>
          <w:szCs w:val="28"/>
          <w:lang w:val="uk-UA"/>
        </w:rPr>
        <w:t>1</w:t>
      </w:r>
      <w:r w:rsidR="00681FB1">
        <w:rPr>
          <w:b/>
          <w:sz w:val="28"/>
          <w:szCs w:val="28"/>
          <w:lang w:val="uk-UA"/>
        </w:rPr>
        <w:t>1</w:t>
      </w:r>
      <w:r>
        <w:rPr>
          <w:b/>
          <w:sz w:val="28"/>
          <w:szCs w:val="28"/>
          <w:lang w:val="uk-UA"/>
        </w:rPr>
        <w:t xml:space="preserve"> </w:t>
      </w:r>
      <w:r w:rsidR="00917BBB">
        <w:rPr>
          <w:b/>
          <w:sz w:val="28"/>
          <w:szCs w:val="28"/>
          <w:lang w:val="uk-UA"/>
        </w:rPr>
        <w:t>жовтня</w:t>
      </w:r>
      <w:r>
        <w:rPr>
          <w:b/>
          <w:sz w:val="28"/>
          <w:szCs w:val="28"/>
        </w:rPr>
        <w:t xml:space="preserve"> 202</w:t>
      </w:r>
      <w:r>
        <w:rPr>
          <w:b/>
          <w:sz w:val="28"/>
          <w:szCs w:val="28"/>
          <w:lang w:val="uk-UA"/>
        </w:rPr>
        <w:t>5</w:t>
      </w:r>
      <w:r>
        <w:rPr>
          <w:b/>
          <w:sz w:val="28"/>
          <w:szCs w:val="28"/>
        </w:rPr>
        <w:t xml:space="preserve"> р.</w:t>
      </w:r>
    </w:p>
    <w:sectPr w:rsidR="00630242">
      <w:footerReference w:type="default" r:id="rId1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86734" w14:textId="77777777" w:rsidR="000B1429" w:rsidRDefault="000B1429" w:rsidP="000412BF">
      <w:r>
        <w:separator/>
      </w:r>
    </w:p>
  </w:endnote>
  <w:endnote w:type="continuationSeparator" w:id="0">
    <w:p w14:paraId="395A6BC5" w14:textId="77777777" w:rsidR="000B1429" w:rsidRDefault="000B1429" w:rsidP="0004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505796"/>
      <w:docPartObj>
        <w:docPartGallery w:val="Page Numbers (Bottom of Page)"/>
        <w:docPartUnique/>
      </w:docPartObj>
    </w:sdtPr>
    <w:sdtEndPr/>
    <w:sdtContent>
      <w:p w14:paraId="1A1B452F" w14:textId="46745099" w:rsidR="00A41948" w:rsidRDefault="00A41948">
        <w:pPr>
          <w:pStyle w:val="ab"/>
          <w:jc w:val="center"/>
        </w:pPr>
        <w:r>
          <w:fldChar w:fldCharType="begin"/>
        </w:r>
        <w:r>
          <w:instrText>PAGE   \* MERGEFORMAT</w:instrText>
        </w:r>
        <w:r>
          <w:fldChar w:fldCharType="separate"/>
        </w:r>
        <w:r w:rsidR="00B11652">
          <w:rPr>
            <w:noProof/>
          </w:rPr>
          <w:t>1</w:t>
        </w:r>
        <w:r>
          <w:fldChar w:fldCharType="end"/>
        </w:r>
      </w:p>
    </w:sdtContent>
  </w:sdt>
  <w:p w14:paraId="2AEADB61" w14:textId="77777777" w:rsidR="00A41948" w:rsidRDefault="00A41948">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5A59A" w14:textId="77777777" w:rsidR="000B1429" w:rsidRDefault="000B1429" w:rsidP="000412BF">
      <w:r>
        <w:separator/>
      </w:r>
    </w:p>
  </w:footnote>
  <w:footnote w:type="continuationSeparator" w:id="0">
    <w:p w14:paraId="4BE64F22" w14:textId="77777777" w:rsidR="000B1429" w:rsidRDefault="000B1429" w:rsidP="000412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FF395D"/>
    <w:multiLevelType w:val="hybridMultilevel"/>
    <w:tmpl w:val="C6482E2E"/>
    <w:lvl w:ilvl="0" w:tplc="255A3FFC">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310507F"/>
    <w:multiLevelType w:val="hybridMultilevel"/>
    <w:tmpl w:val="CB80788A"/>
    <w:lvl w:ilvl="0" w:tplc="EA1E4672">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40455EF"/>
    <w:multiLevelType w:val="hybridMultilevel"/>
    <w:tmpl w:val="FAAEA344"/>
    <w:lvl w:ilvl="0" w:tplc="D848E3CC">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B321F72"/>
    <w:multiLevelType w:val="hybridMultilevel"/>
    <w:tmpl w:val="649C492A"/>
    <w:lvl w:ilvl="0" w:tplc="42F8A8B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A3525C0"/>
    <w:multiLevelType w:val="hybridMultilevel"/>
    <w:tmpl w:val="F0EE974C"/>
    <w:lvl w:ilvl="0" w:tplc="C6B21DC2">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A8519E0"/>
    <w:multiLevelType w:val="hybridMultilevel"/>
    <w:tmpl w:val="CD06120E"/>
    <w:lvl w:ilvl="0" w:tplc="010EE36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4B05F13"/>
    <w:multiLevelType w:val="hybridMultilevel"/>
    <w:tmpl w:val="9AB0E1C4"/>
    <w:lvl w:ilvl="0" w:tplc="D6504E24">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7"/>
  </w:num>
  <w:num w:numId="5">
    <w:abstractNumId w:val="4"/>
  </w:num>
  <w:num w:numId="6">
    <w:abstractNumId w:val="1"/>
  </w:num>
  <w:num w:numId="7">
    <w:abstractNumId w:val="5"/>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640"/>
    <w:rsid w:val="0000035B"/>
    <w:rsid w:val="0000213D"/>
    <w:rsid w:val="00002AE6"/>
    <w:rsid w:val="00003BC5"/>
    <w:rsid w:val="0000417D"/>
    <w:rsid w:val="00004A1B"/>
    <w:rsid w:val="000063F8"/>
    <w:rsid w:val="00006AE4"/>
    <w:rsid w:val="000078FF"/>
    <w:rsid w:val="00010152"/>
    <w:rsid w:val="00010AFA"/>
    <w:rsid w:val="00011090"/>
    <w:rsid w:val="000136F3"/>
    <w:rsid w:val="00016BBD"/>
    <w:rsid w:val="00016FAA"/>
    <w:rsid w:val="000170B7"/>
    <w:rsid w:val="00020AC5"/>
    <w:rsid w:val="00020CD1"/>
    <w:rsid w:val="00020E1D"/>
    <w:rsid w:val="00021A5E"/>
    <w:rsid w:val="000222CA"/>
    <w:rsid w:val="000222F2"/>
    <w:rsid w:val="00022E8E"/>
    <w:rsid w:val="00023A34"/>
    <w:rsid w:val="00023B43"/>
    <w:rsid w:val="00023BFA"/>
    <w:rsid w:val="00024B62"/>
    <w:rsid w:val="00025AFD"/>
    <w:rsid w:val="00026432"/>
    <w:rsid w:val="00026F8E"/>
    <w:rsid w:val="00027820"/>
    <w:rsid w:val="00030F2E"/>
    <w:rsid w:val="00031B20"/>
    <w:rsid w:val="000334DA"/>
    <w:rsid w:val="00034E13"/>
    <w:rsid w:val="00036885"/>
    <w:rsid w:val="00040323"/>
    <w:rsid w:val="00040560"/>
    <w:rsid w:val="00040B74"/>
    <w:rsid w:val="000412BF"/>
    <w:rsid w:val="00042EC8"/>
    <w:rsid w:val="00042F0E"/>
    <w:rsid w:val="000431EA"/>
    <w:rsid w:val="00044AB2"/>
    <w:rsid w:val="000451CE"/>
    <w:rsid w:val="00046499"/>
    <w:rsid w:val="00046A8A"/>
    <w:rsid w:val="00047684"/>
    <w:rsid w:val="000502F3"/>
    <w:rsid w:val="00051A1E"/>
    <w:rsid w:val="00051F1E"/>
    <w:rsid w:val="0005401C"/>
    <w:rsid w:val="00054C73"/>
    <w:rsid w:val="000553C1"/>
    <w:rsid w:val="000606D0"/>
    <w:rsid w:val="00060FF6"/>
    <w:rsid w:val="0006109E"/>
    <w:rsid w:val="000615D1"/>
    <w:rsid w:val="00062077"/>
    <w:rsid w:val="000623F4"/>
    <w:rsid w:val="00062ED3"/>
    <w:rsid w:val="000646EB"/>
    <w:rsid w:val="00064D5E"/>
    <w:rsid w:val="00065BF4"/>
    <w:rsid w:val="000660D6"/>
    <w:rsid w:val="000665E0"/>
    <w:rsid w:val="000668E5"/>
    <w:rsid w:val="000703D7"/>
    <w:rsid w:val="00070939"/>
    <w:rsid w:val="00070B02"/>
    <w:rsid w:val="00070CB4"/>
    <w:rsid w:val="00071C7E"/>
    <w:rsid w:val="00073738"/>
    <w:rsid w:val="00075030"/>
    <w:rsid w:val="00075787"/>
    <w:rsid w:val="000760C7"/>
    <w:rsid w:val="00076AEF"/>
    <w:rsid w:val="0008045C"/>
    <w:rsid w:val="0008101C"/>
    <w:rsid w:val="00083D2E"/>
    <w:rsid w:val="00084CA1"/>
    <w:rsid w:val="000850F9"/>
    <w:rsid w:val="000905A3"/>
    <w:rsid w:val="00090628"/>
    <w:rsid w:val="00091E21"/>
    <w:rsid w:val="00091F94"/>
    <w:rsid w:val="0009248F"/>
    <w:rsid w:val="0009254F"/>
    <w:rsid w:val="000929C3"/>
    <w:rsid w:val="00092C62"/>
    <w:rsid w:val="00093B91"/>
    <w:rsid w:val="00094CAD"/>
    <w:rsid w:val="00095696"/>
    <w:rsid w:val="00096032"/>
    <w:rsid w:val="000978FF"/>
    <w:rsid w:val="000A0578"/>
    <w:rsid w:val="000A1B6F"/>
    <w:rsid w:val="000A2316"/>
    <w:rsid w:val="000A2694"/>
    <w:rsid w:val="000A299F"/>
    <w:rsid w:val="000A2A82"/>
    <w:rsid w:val="000A35CC"/>
    <w:rsid w:val="000A3AA6"/>
    <w:rsid w:val="000A4D74"/>
    <w:rsid w:val="000A5517"/>
    <w:rsid w:val="000B1429"/>
    <w:rsid w:val="000B18A2"/>
    <w:rsid w:val="000B203B"/>
    <w:rsid w:val="000B3C71"/>
    <w:rsid w:val="000B621D"/>
    <w:rsid w:val="000B6AEA"/>
    <w:rsid w:val="000B7FF8"/>
    <w:rsid w:val="000C021F"/>
    <w:rsid w:val="000C0658"/>
    <w:rsid w:val="000C06E1"/>
    <w:rsid w:val="000C4A5C"/>
    <w:rsid w:val="000C4DC4"/>
    <w:rsid w:val="000C5340"/>
    <w:rsid w:val="000C60EE"/>
    <w:rsid w:val="000C671B"/>
    <w:rsid w:val="000C6C1A"/>
    <w:rsid w:val="000D1A97"/>
    <w:rsid w:val="000D1B51"/>
    <w:rsid w:val="000D339F"/>
    <w:rsid w:val="000D492C"/>
    <w:rsid w:val="000D62D4"/>
    <w:rsid w:val="000D656F"/>
    <w:rsid w:val="000D6900"/>
    <w:rsid w:val="000E025A"/>
    <w:rsid w:val="000E0A88"/>
    <w:rsid w:val="000E45FE"/>
    <w:rsid w:val="000E53FB"/>
    <w:rsid w:val="000F206C"/>
    <w:rsid w:val="000F313D"/>
    <w:rsid w:val="000F53E5"/>
    <w:rsid w:val="000F64BD"/>
    <w:rsid w:val="000F68B0"/>
    <w:rsid w:val="000F697B"/>
    <w:rsid w:val="000F71E1"/>
    <w:rsid w:val="00101084"/>
    <w:rsid w:val="00102F58"/>
    <w:rsid w:val="0010342D"/>
    <w:rsid w:val="00104E04"/>
    <w:rsid w:val="00105871"/>
    <w:rsid w:val="00105880"/>
    <w:rsid w:val="0010646B"/>
    <w:rsid w:val="001079FA"/>
    <w:rsid w:val="001106A4"/>
    <w:rsid w:val="00112958"/>
    <w:rsid w:val="00117AB6"/>
    <w:rsid w:val="00120A17"/>
    <w:rsid w:val="00122993"/>
    <w:rsid w:val="00123CB4"/>
    <w:rsid w:val="00124D69"/>
    <w:rsid w:val="00125811"/>
    <w:rsid w:val="001307F0"/>
    <w:rsid w:val="001311A2"/>
    <w:rsid w:val="00133E96"/>
    <w:rsid w:val="00133EF9"/>
    <w:rsid w:val="00134017"/>
    <w:rsid w:val="0013447C"/>
    <w:rsid w:val="001346D4"/>
    <w:rsid w:val="0013592C"/>
    <w:rsid w:val="00135F4F"/>
    <w:rsid w:val="001370D0"/>
    <w:rsid w:val="00140952"/>
    <w:rsid w:val="00140B5D"/>
    <w:rsid w:val="00142647"/>
    <w:rsid w:val="00143FC9"/>
    <w:rsid w:val="00144736"/>
    <w:rsid w:val="00144CA8"/>
    <w:rsid w:val="00145E5E"/>
    <w:rsid w:val="00150967"/>
    <w:rsid w:val="00155F91"/>
    <w:rsid w:val="00156C1B"/>
    <w:rsid w:val="00157F8A"/>
    <w:rsid w:val="00160FE2"/>
    <w:rsid w:val="00161A75"/>
    <w:rsid w:val="00161CFF"/>
    <w:rsid w:val="00162B0D"/>
    <w:rsid w:val="00164297"/>
    <w:rsid w:val="00164BF6"/>
    <w:rsid w:val="00164C46"/>
    <w:rsid w:val="0016569A"/>
    <w:rsid w:val="001656A5"/>
    <w:rsid w:val="001657BC"/>
    <w:rsid w:val="001669B6"/>
    <w:rsid w:val="00166B8A"/>
    <w:rsid w:val="0017010F"/>
    <w:rsid w:val="00174700"/>
    <w:rsid w:val="00174DDF"/>
    <w:rsid w:val="00176D2A"/>
    <w:rsid w:val="0017702B"/>
    <w:rsid w:val="0017714C"/>
    <w:rsid w:val="001771CB"/>
    <w:rsid w:val="00181F89"/>
    <w:rsid w:val="00182EAD"/>
    <w:rsid w:val="00183144"/>
    <w:rsid w:val="001842E0"/>
    <w:rsid w:val="00184AF7"/>
    <w:rsid w:val="001852E2"/>
    <w:rsid w:val="001856B6"/>
    <w:rsid w:val="00186878"/>
    <w:rsid w:val="00187201"/>
    <w:rsid w:val="00187DA2"/>
    <w:rsid w:val="00190D18"/>
    <w:rsid w:val="00190D8F"/>
    <w:rsid w:val="001915C7"/>
    <w:rsid w:val="00191993"/>
    <w:rsid w:val="00196B63"/>
    <w:rsid w:val="0019757F"/>
    <w:rsid w:val="001A1278"/>
    <w:rsid w:val="001A1B4E"/>
    <w:rsid w:val="001A1E7B"/>
    <w:rsid w:val="001A231D"/>
    <w:rsid w:val="001A3B55"/>
    <w:rsid w:val="001A4A43"/>
    <w:rsid w:val="001A5C92"/>
    <w:rsid w:val="001A7D28"/>
    <w:rsid w:val="001B041E"/>
    <w:rsid w:val="001B1EF4"/>
    <w:rsid w:val="001B4843"/>
    <w:rsid w:val="001B4A70"/>
    <w:rsid w:val="001B5472"/>
    <w:rsid w:val="001B5CF3"/>
    <w:rsid w:val="001B67BF"/>
    <w:rsid w:val="001B7C46"/>
    <w:rsid w:val="001B7C67"/>
    <w:rsid w:val="001C220D"/>
    <w:rsid w:val="001C266A"/>
    <w:rsid w:val="001C2736"/>
    <w:rsid w:val="001C2A68"/>
    <w:rsid w:val="001C371B"/>
    <w:rsid w:val="001C3AE1"/>
    <w:rsid w:val="001C48C7"/>
    <w:rsid w:val="001C5114"/>
    <w:rsid w:val="001C57B4"/>
    <w:rsid w:val="001C5EBE"/>
    <w:rsid w:val="001C63C9"/>
    <w:rsid w:val="001D1598"/>
    <w:rsid w:val="001D2654"/>
    <w:rsid w:val="001D492F"/>
    <w:rsid w:val="001D49F7"/>
    <w:rsid w:val="001D4C7B"/>
    <w:rsid w:val="001D5AC1"/>
    <w:rsid w:val="001D5F06"/>
    <w:rsid w:val="001D6F38"/>
    <w:rsid w:val="001D6F69"/>
    <w:rsid w:val="001E1A0B"/>
    <w:rsid w:val="001E2221"/>
    <w:rsid w:val="001E249E"/>
    <w:rsid w:val="001E2923"/>
    <w:rsid w:val="001E47A4"/>
    <w:rsid w:val="001E669D"/>
    <w:rsid w:val="001E69E3"/>
    <w:rsid w:val="001E6FED"/>
    <w:rsid w:val="001E70B8"/>
    <w:rsid w:val="001E7156"/>
    <w:rsid w:val="001E79C5"/>
    <w:rsid w:val="001E79EA"/>
    <w:rsid w:val="001F2384"/>
    <w:rsid w:val="001F2769"/>
    <w:rsid w:val="001F2BBA"/>
    <w:rsid w:val="001F34EA"/>
    <w:rsid w:val="001F405E"/>
    <w:rsid w:val="001F541A"/>
    <w:rsid w:val="001F5828"/>
    <w:rsid w:val="002009D6"/>
    <w:rsid w:val="00201022"/>
    <w:rsid w:val="00202138"/>
    <w:rsid w:val="00204222"/>
    <w:rsid w:val="00204E36"/>
    <w:rsid w:val="00204F68"/>
    <w:rsid w:val="00205315"/>
    <w:rsid w:val="00206037"/>
    <w:rsid w:val="00206953"/>
    <w:rsid w:val="00207403"/>
    <w:rsid w:val="0021044D"/>
    <w:rsid w:val="002109F5"/>
    <w:rsid w:val="00211326"/>
    <w:rsid w:val="00211BA8"/>
    <w:rsid w:val="0021217A"/>
    <w:rsid w:val="002140CB"/>
    <w:rsid w:val="00214213"/>
    <w:rsid w:val="0021480C"/>
    <w:rsid w:val="002152B9"/>
    <w:rsid w:val="002161EE"/>
    <w:rsid w:val="00216286"/>
    <w:rsid w:val="0021689F"/>
    <w:rsid w:val="00220772"/>
    <w:rsid w:val="00220DAD"/>
    <w:rsid w:val="00220FD1"/>
    <w:rsid w:val="00221560"/>
    <w:rsid w:val="00222F5A"/>
    <w:rsid w:val="0022345B"/>
    <w:rsid w:val="00226D8B"/>
    <w:rsid w:val="00231A07"/>
    <w:rsid w:val="00233244"/>
    <w:rsid w:val="002368E4"/>
    <w:rsid w:val="0024000F"/>
    <w:rsid w:val="00240CB0"/>
    <w:rsid w:val="002424B7"/>
    <w:rsid w:val="0024398C"/>
    <w:rsid w:val="00244134"/>
    <w:rsid w:val="00246144"/>
    <w:rsid w:val="00247C05"/>
    <w:rsid w:val="002501A7"/>
    <w:rsid w:val="00251493"/>
    <w:rsid w:val="00251F3B"/>
    <w:rsid w:val="00254876"/>
    <w:rsid w:val="00254C40"/>
    <w:rsid w:val="0025510A"/>
    <w:rsid w:val="00257A25"/>
    <w:rsid w:val="002607E0"/>
    <w:rsid w:val="002611AE"/>
    <w:rsid w:val="0026182D"/>
    <w:rsid w:val="00261C0C"/>
    <w:rsid w:val="00262758"/>
    <w:rsid w:val="00262ADB"/>
    <w:rsid w:val="002636BB"/>
    <w:rsid w:val="00263AB9"/>
    <w:rsid w:val="00263E32"/>
    <w:rsid w:val="00264BE3"/>
    <w:rsid w:val="00265D15"/>
    <w:rsid w:val="00266385"/>
    <w:rsid w:val="00266A41"/>
    <w:rsid w:val="00267CB7"/>
    <w:rsid w:val="00272F0D"/>
    <w:rsid w:val="002737C7"/>
    <w:rsid w:val="002737CB"/>
    <w:rsid w:val="002738FF"/>
    <w:rsid w:val="00274283"/>
    <w:rsid w:val="00276A63"/>
    <w:rsid w:val="002803CA"/>
    <w:rsid w:val="00281557"/>
    <w:rsid w:val="0028191D"/>
    <w:rsid w:val="00283A14"/>
    <w:rsid w:val="002864F8"/>
    <w:rsid w:val="00287145"/>
    <w:rsid w:val="002877C1"/>
    <w:rsid w:val="00290559"/>
    <w:rsid w:val="00291208"/>
    <w:rsid w:val="00291835"/>
    <w:rsid w:val="00291AAB"/>
    <w:rsid w:val="00291C55"/>
    <w:rsid w:val="00291EB1"/>
    <w:rsid w:val="00292276"/>
    <w:rsid w:val="002945A0"/>
    <w:rsid w:val="002954BB"/>
    <w:rsid w:val="002968D4"/>
    <w:rsid w:val="00296A17"/>
    <w:rsid w:val="002978F7"/>
    <w:rsid w:val="002A26E1"/>
    <w:rsid w:val="002A282C"/>
    <w:rsid w:val="002A2DD0"/>
    <w:rsid w:val="002A39BB"/>
    <w:rsid w:val="002A4888"/>
    <w:rsid w:val="002A5488"/>
    <w:rsid w:val="002B1145"/>
    <w:rsid w:val="002B11D9"/>
    <w:rsid w:val="002B2C1E"/>
    <w:rsid w:val="002B3AB7"/>
    <w:rsid w:val="002B4020"/>
    <w:rsid w:val="002B5B6B"/>
    <w:rsid w:val="002B6B95"/>
    <w:rsid w:val="002B704B"/>
    <w:rsid w:val="002B74D5"/>
    <w:rsid w:val="002B7AF8"/>
    <w:rsid w:val="002C1B28"/>
    <w:rsid w:val="002C1D27"/>
    <w:rsid w:val="002C2D2E"/>
    <w:rsid w:val="002C3C00"/>
    <w:rsid w:val="002C4C90"/>
    <w:rsid w:val="002C4EF3"/>
    <w:rsid w:val="002C54EA"/>
    <w:rsid w:val="002C55A2"/>
    <w:rsid w:val="002C5DFB"/>
    <w:rsid w:val="002C5E6B"/>
    <w:rsid w:val="002C6141"/>
    <w:rsid w:val="002D1222"/>
    <w:rsid w:val="002D1562"/>
    <w:rsid w:val="002D1E6C"/>
    <w:rsid w:val="002D2459"/>
    <w:rsid w:val="002D2FB9"/>
    <w:rsid w:val="002D4476"/>
    <w:rsid w:val="002D5207"/>
    <w:rsid w:val="002D556C"/>
    <w:rsid w:val="002D593C"/>
    <w:rsid w:val="002D641D"/>
    <w:rsid w:val="002D7B12"/>
    <w:rsid w:val="002E30D8"/>
    <w:rsid w:val="002E5484"/>
    <w:rsid w:val="002E63E3"/>
    <w:rsid w:val="002E6ADB"/>
    <w:rsid w:val="002E735A"/>
    <w:rsid w:val="002E74C0"/>
    <w:rsid w:val="002F3268"/>
    <w:rsid w:val="002F394F"/>
    <w:rsid w:val="002F4183"/>
    <w:rsid w:val="002F43A3"/>
    <w:rsid w:val="002F485C"/>
    <w:rsid w:val="002F5142"/>
    <w:rsid w:val="002F5529"/>
    <w:rsid w:val="002F6830"/>
    <w:rsid w:val="002F6DA1"/>
    <w:rsid w:val="002F7F0B"/>
    <w:rsid w:val="00301961"/>
    <w:rsid w:val="00301AFA"/>
    <w:rsid w:val="0030263C"/>
    <w:rsid w:val="003028FF"/>
    <w:rsid w:val="00304F3E"/>
    <w:rsid w:val="00305B4B"/>
    <w:rsid w:val="00306E1F"/>
    <w:rsid w:val="0031026E"/>
    <w:rsid w:val="0031334C"/>
    <w:rsid w:val="00314792"/>
    <w:rsid w:val="00314AEE"/>
    <w:rsid w:val="003160A2"/>
    <w:rsid w:val="00317EDC"/>
    <w:rsid w:val="003213B9"/>
    <w:rsid w:val="003219D0"/>
    <w:rsid w:val="00321BED"/>
    <w:rsid w:val="00322539"/>
    <w:rsid w:val="00323063"/>
    <w:rsid w:val="00325D1E"/>
    <w:rsid w:val="0032608B"/>
    <w:rsid w:val="00326498"/>
    <w:rsid w:val="00326F66"/>
    <w:rsid w:val="003309A8"/>
    <w:rsid w:val="003309B6"/>
    <w:rsid w:val="003314B4"/>
    <w:rsid w:val="00332749"/>
    <w:rsid w:val="0033351A"/>
    <w:rsid w:val="0033376F"/>
    <w:rsid w:val="00334278"/>
    <w:rsid w:val="00335669"/>
    <w:rsid w:val="00337508"/>
    <w:rsid w:val="00337901"/>
    <w:rsid w:val="00337EAB"/>
    <w:rsid w:val="003412F7"/>
    <w:rsid w:val="00341740"/>
    <w:rsid w:val="003421F2"/>
    <w:rsid w:val="003421F4"/>
    <w:rsid w:val="00342C29"/>
    <w:rsid w:val="00343A25"/>
    <w:rsid w:val="00343B5B"/>
    <w:rsid w:val="00343DFB"/>
    <w:rsid w:val="003441F6"/>
    <w:rsid w:val="003451F8"/>
    <w:rsid w:val="00345245"/>
    <w:rsid w:val="00345AFA"/>
    <w:rsid w:val="003507C0"/>
    <w:rsid w:val="00351973"/>
    <w:rsid w:val="00351CFB"/>
    <w:rsid w:val="00352FD8"/>
    <w:rsid w:val="00355158"/>
    <w:rsid w:val="00355BA7"/>
    <w:rsid w:val="0035651D"/>
    <w:rsid w:val="0035669C"/>
    <w:rsid w:val="003573C1"/>
    <w:rsid w:val="00360B76"/>
    <w:rsid w:val="0036298A"/>
    <w:rsid w:val="00364094"/>
    <w:rsid w:val="0036604D"/>
    <w:rsid w:val="00366A33"/>
    <w:rsid w:val="00367B5C"/>
    <w:rsid w:val="003702E9"/>
    <w:rsid w:val="00370920"/>
    <w:rsid w:val="00370B2B"/>
    <w:rsid w:val="003712CB"/>
    <w:rsid w:val="00371E26"/>
    <w:rsid w:val="003726B5"/>
    <w:rsid w:val="00372E37"/>
    <w:rsid w:val="00373410"/>
    <w:rsid w:val="003755E5"/>
    <w:rsid w:val="00375C52"/>
    <w:rsid w:val="0037640B"/>
    <w:rsid w:val="0037683B"/>
    <w:rsid w:val="003769AA"/>
    <w:rsid w:val="00377F6E"/>
    <w:rsid w:val="0038028C"/>
    <w:rsid w:val="00380E4A"/>
    <w:rsid w:val="00381B60"/>
    <w:rsid w:val="003823C9"/>
    <w:rsid w:val="003850E1"/>
    <w:rsid w:val="00385B3A"/>
    <w:rsid w:val="0038655C"/>
    <w:rsid w:val="00386C90"/>
    <w:rsid w:val="00390835"/>
    <w:rsid w:val="00393576"/>
    <w:rsid w:val="00393F9A"/>
    <w:rsid w:val="00395C8B"/>
    <w:rsid w:val="003965FD"/>
    <w:rsid w:val="00396803"/>
    <w:rsid w:val="003A06E1"/>
    <w:rsid w:val="003A23CA"/>
    <w:rsid w:val="003A2E90"/>
    <w:rsid w:val="003A44BF"/>
    <w:rsid w:val="003A5C6A"/>
    <w:rsid w:val="003A6DF0"/>
    <w:rsid w:val="003A72F9"/>
    <w:rsid w:val="003A77C0"/>
    <w:rsid w:val="003B0E85"/>
    <w:rsid w:val="003B14C9"/>
    <w:rsid w:val="003B1746"/>
    <w:rsid w:val="003B1FCE"/>
    <w:rsid w:val="003B3A99"/>
    <w:rsid w:val="003B56C7"/>
    <w:rsid w:val="003B5B68"/>
    <w:rsid w:val="003B6015"/>
    <w:rsid w:val="003B7550"/>
    <w:rsid w:val="003B7C15"/>
    <w:rsid w:val="003C0B15"/>
    <w:rsid w:val="003C1E99"/>
    <w:rsid w:val="003C3BC4"/>
    <w:rsid w:val="003C47ED"/>
    <w:rsid w:val="003C5A34"/>
    <w:rsid w:val="003C778F"/>
    <w:rsid w:val="003C7A68"/>
    <w:rsid w:val="003D0350"/>
    <w:rsid w:val="003D08EF"/>
    <w:rsid w:val="003D38E7"/>
    <w:rsid w:val="003D4AA4"/>
    <w:rsid w:val="003D4F1D"/>
    <w:rsid w:val="003D5446"/>
    <w:rsid w:val="003D7F93"/>
    <w:rsid w:val="003E00E3"/>
    <w:rsid w:val="003E0618"/>
    <w:rsid w:val="003E0DB8"/>
    <w:rsid w:val="003E18FF"/>
    <w:rsid w:val="003E1F7A"/>
    <w:rsid w:val="003E219D"/>
    <w:rsid w:val="003E4D5F"/>
    <w:rsid w:val="003E5095"/>
    <w:rsid w:val="003E5B8D"/>
    <w:rsid w:val="003E6A5B"/>
    <w:rsid w:val="003E73A9"/>
    <w:rsid w:val="003E7A33"/>
    <w:rsid w:val="003F0C99"/>
    <w:rsid w:val="003F1A0F"/>
    <w:rsid w:val="003F430A"/>
    <w:rsid w:val="003F50D5"/>
    <w:rsid w:val="003F6C6A"/>
    <w:rsid w:val="00400009"/>
    <w:rsid w:val="004000D5"/>
    <w:rsid w:val="00400122"/>
    <w:rsid w:val="004001B9"/>
    <w:rsid w:val="0040090E"/>
    <w:rsid w:val="00401227"/>
    <w:rsid w:val="00402CF5"/>
    <w:rsid w:val="00402DAC"/>
    <w:rsid w:val="00403EEC"/>
    <w:rsid w:val="00404DCF"/>
    <w:rsid w:val="00405244"/>
    <w:rsid w:val="00406802"/>
    <w:rsid w:val="0040683E"/>
    <w:rsid w:val="00407644"/>
    <w:rsid w:val="004106E8"/>
    <w:rsid w:val="00411CE1"/>
    <w:rsid w:val="00412B88"/>
    <w:rsid w:val="00413EA7"/>
    <w:rsid w:val="00414B2B"/>
    <w:rsid w:val="004151BA"/>
    <w:rsid w:val="00416B63"/>
    <w:rsid w:val="00416EEE"/>
    <w:rsid w:val="0042018A"/>
    <w:rsid w:val="004217C1"/>
    <w:rsid w:val="0042211B"/>
    <w:rsid w:val="00426CF0"/>
    <w:rsid w:val="00427795"/>
    <w:rsid w:val="0043528F"/>
    <w:rsid w:val="0044031E"/>
    <w:rsid w:val="00440DD5"/>
    <w:rsid w:val="0044293E"/>
    <w:rsid w:val="00442B04"/>
    <w:rsid w:val="00442C65"/>
    <w:rsid w:val="00442EEF"/>
    <w:rsid w:val="00443513"/>
    <w:rsid w:val="00443FF7"/>
    <w:rsid w:val="00445080"/>
    <w:rsid w:val="0044592B"/>
    <w:rsid w:val="004500EE"/>
    <w:rsid w:val="00452BE8"/>
    <w:rsid w:val="0045348C"/>
    <w:rsid w:val="004539D0"/>
    <w:rsid w:val="00454687"/>
    <w:rsid w:val="00456883"/>
    <w:rsid w:val="004569BC"/>
    <w:rsid w:val="00457AA5"/>
    <w:rsid w:val="0046141D"/>
    <w:rsid w:val="00461440"/>
    <w:rsid w:val="0046156C"/>
    <w:rsid w:val="004627AB"/>
    <w:rsid w:val="00462F06"/>
    <w:rsid w:val="004638E4"/>
    <w:rsid w:val="00464F1C"/>
    <w:rsid w:val="004651B4"/>
    <w:rsid w:val="004678BD"/>
    <w:rsid w:val="004718F2"/>
    <w:rsid w:val="00471AAB"/>
    <w:rsid w:val="00471C2A"/>
    <w:rsid w:val="00471E94"/>
    <w:rsid w:val="00472A84"/>
    <w:rsid w:val="0047356C"/>
    <w:rsid w:val="004737CD"/>
    <w:rsid w:val="00473AE6"/>
    <w:rsid w:val="00474964"/>
    <w:rsid w:val="00475A00"/>
    <w:rsid w:val="00475F71"/>
    <w:rsid w:val="00476D82"/>
    <w:rsid w:val="0047777E"/>
    <w:rsid w:val="004811AE"/>
    <w:rsid w:val="00484932"/>
    <w:rsid w:val="004850CA"/>
    <w:rsid w:val="00485F75"/>
    <w:rsid w:val="00491AD9"/>
    <w:rsid w:val="00495122"/>
    <w:rsid w:val="00496073"/>
    <w:rsid w:val="004965D6"/>
    <w:rsid w:val="004969FE"/>
    <w:rsid w:val="0049735D"/>
    <w:rsid w:val="004A10E0"/>
    <w:rsid w:val="004A28BB"/>
    <w:rsid w:val="004A2E03"/>
    <w:rsid w:val="004A361B"/>
    <w:rsid w:val="004A36F6"/>
    <w:rsid w:val="004A3833"/>
    <w:rsid w:val="004A444C"/>
    <w:rsid w:val="004A5A4A"/>
    <w:rsid w:val="004A5C62"/>
    <w:rsid w:val="004A5CB0"/>
    <w:rsid w:val="004A5F5F"/>
    <w:rsid w:val="004A6306"/>
    <w:rsid w:val="004A6338"/>
    <w:rsid w:val="004B17BF"/>
    <w:rsid w:val="004B1884"/>
    <w:rsid w:val="004B2076"/>
    <w:rsid w:val="004B3AB6"/>
    <w:rsid w:val="004B469A"/>
    <w:rsid w:val="004B63A9"/>
    <w:rsid w:val="004B7AA9"/>
    <w:rsid w:val="004C176B"/>
    <w:rsid w:val="004C24D5"/>
    <w:rsid w:val="004C35B0"/>
    <w:rsid w:val="004C3823"/>
    <w:rsid w:val="004C3A6E"/>
    <w:rsid w:val="004C5E77"/>
    <w:rsid w:val="004C61F8"/>
    <w:rsid w:val="004C71CB"/>
    <w:rsid w:val="004C73C6"/>
    <w:rsid w:val="004C7D64"/>
    <w:rsid w:val="004D138E"/>
    <w:rsid w:val="004D1745"/>
    <w:rsid w:val="004D1760"/>
    <w:rsid w:val="004D1B27"/>
    <w:rsid w:val="004D1CED"/>
    <w:rsid w:val="004D355D"/>
    <w:rsid w:val="004D4246"/>
    <w:rsid w:val="004D4FF2"/>
    <w:rsid w:val="004E00DE"/>
    <w:rsid w:val="004E00F2"/>
    <w:rsid w:val="004E28FF"/>
    <w:rsid w:val="004E29B9"/>
    <w:rsid w:val="004E3402"/>
    <w:rsid w:val="004E53ED"/>
    <w:rsid w:val="004E5C9A"/>
    <w:rsid w:val="004E7787"/>
    <w:rsid w:val="004F1517"/>
    <w:rsid w:val="004F29A7"/>
    <w:rsid w:val="004F2ABE"/>
    <w:rsid w:val="004F3665"/>
    <w:rsid w:val="004F3BE3"/>
    <w:rsid w:val="004F494B"/>
    <w:rsid w:val="004F4D51"/>
    <w:rsid w:val="004F4FFB"/>
    <w:rsid w:val="004F6008"/>
    <w:rsid w:val="004F6020"/>
    <w:rsid w:val="004F68B5"/>
    <w:rsid w:val="004F706A"/>
    <w:rsid w:val="004F70E6"/>
    <w:rsid w:val="00500719"/>
    <w:rsid w:val="00500788"/>
    <w:rsid w:val="005013E9"/>
    <w:rsid w:val="0050309A"/>
    <w:rsid w:val="00503909"/>
    <w:rsid w:val="00503B91"/>
    <w:rsid w:val="00503D01"/>
    <w:rsid w:val="00503D99"/>
    <w:rsid w:val="0050448D"/>
    <w:rsid w:val="005052FD"/>
    <w:rsid w:val="00505853"/>
    <w:rsid w:val="00505CC4"/>
    <w:rsid w:val="00506082"/>
    <w:rsid w:val="005061FB"/>
    <w:rsid w:val="0050632D"/>
    <w:rsid w:val="005103CC"/>
    <w:rsid w:val="00510A19"/>
    <w:rsid w:val="00512A58"/>
    <w:rsid w:val="00516985"/>
    <w:rsid w:val="0052093A"/>
    <w:rsid w:val="005215BE"/>
    <w:rsid w:val="00521E20"/>
    <w:rsid w:val="005221EC"/>
    <w:rsid w:val="0052225C"/>
    <w:rsid w:val="00522652"/>
    <w:rsid w:val="00523543"/>
    <w:rsid w:val="0052440D"/>
    <w:rsid w:val="00524B02"/>
    <w:rsid w:val="00524C9B"/>
    <w:rsid w:val="0052634B"/>
    <w:rsid w:val="005266E2"/>
    <w:rsid w:val="00527C08"/>
    <w:rsid w:val="005322D9"/>
    <w:rsid w:val="00532B9E"/>
    <w:rsid w:val="00533A35"/>
    <w:rsid w:val="00535CE8"/>
    <w:rsid w:val="00536CE2"/>
    <w:rsid w:val="00536DC4"/>
    <w:rsid w:val="005376D9"/>
    <w:rsid w:val="005377DC"/>
    <w:rsid w:val="005378A8"/>
    <w:rsid w:val="005405CA"/>
    <w:rsid w:val="00541B90"/>
    <w:rsid w:val="00542A2F"/>
    <w:rsid w:val="00542D76"/>
    <w:rsid w:val="00542F00"/>
    <w:rsid w:val="0054362B"/>
    <w:rsid w:val="00543F90"/>
    <w:rsid w:val="005442C1"/>
    <w:rsid w:val="00546ABA"/>
    <w:rsid w:val="005538B5"/>
    <w:rsid w:val="00554020"/>
    <w:rsid w:val="00555AFA"/>
    <w:rsid w:val="0055612A"/>
    <w:rsid w:val="0055618E"/>
    <w:rsid w:val="00556C62"/>
    <w:rsid w:val="00560F2E"/>
    <w:rsid w:val="00561582"/>
    <w:rsid w:val="00561A26"/>
    <w:rsid w:val="005621AB"/>
    <w:rsid w:val="00564CA5"/>
    <w:rsid w:val="005668A9"/>
    <w:rsid w:val="0057040D"/>
    <w:rsid w:val="00571674"/>
    <w:rsid w:val="00571791"/>
    <w:rsid w:val="00571EB2"/>
    <w:rsid w:val="00577CC1"/>
    <w:rsid w:val="00580064"/>
    <w:rsid w:val="0058047D"/>
    <w:rsid w:val="0058135A"/>
    <w:rsid w:val="00582857"/>
    <w:rsid w:val="00582DAA"/>
    <w:rsid w:val="0058332F"/>
    <w:rsid w:val="0058371C"/>
    <w:rsid w:val="00585036"/>
    <w:rsid w:val="00585A78"/>
    <w:rsid w:val="00591048"/>
    <w:rsid w:val="00591F8B"/>
    <w:rsid w:val="00591F9C"/>
    <w:rsid w:val="00592517"/>
    <w:rsid w:val="00592995"/>
    <w:rsid w:val="00592C46"/>
    <w:rsid w:val="00594072"/>
    <w:rsid w:val="0059520E"/>
    <w:rsid w:val="005961B8"/>
    <w:rsid w:val="0059674D"/>
    <w:rsid w:val="00597909"/>
    <w:rsid w:val="00597C76"/>
    <w:rsid w:val="00597C78"/>
    <w:rsid w:val="005A01B8"/>
    <w:rsid w:val="005A1FD3"/>
    <w:rsid w:val="005A32C0"/>
    <w:rsid w:val="005A3D0B"/>
    <w:rsid w:val="005A4C44"/>
    <w:rsid w:val="005A56BB"/>
    <w:rsid w:val="005A7418"/>
    <w:rsid w:val="005A79F9"/>
    <w:rsid w:val="005B0785"/>
    <w:rsid w:val="005B0AB5"/>
    <w:rsid w:val="005B1990"/>
    <w:rsid w:val="005B1CB4"/>
    <w:rsid w:val="005B1D0A"/>
    <w:rsid w:val="005B23ED"/>
    <w:rsid w:val="005B2B02"/>
    <w:rsid w:val="005B6C77"/>
    <w:rsid w:val="005B6EFB"/>
    <w:rsid w:val="005C135B"/>
    <w:rsid w:val="005C1400"/>
    <w:rsid w:val="005C27C9"/>
    <w:rsid w:val="005C3B56"/>
    <w:rsid w:val="005C434F"/>
    <w:rsid w:val="005C4D2B"/>
    <w:rsid w:val="005C77B1"/>
    <w:rsid w:val="005D006E"/>
    <w:rsid w:val="005D007F"/>
    <w:rsid w:val="005D0467"/>
    <w:rsid w:val="005D0B16"/>
    <w:rsid w:val="005D0FBF"/>
    <w:rsid w:val="005D17A5"/>
    <w:rsid w:val="005D4162"/>
    <w:rsid w:val="005D5368"/>
    <w:rsid w:val="005D5D71"/>
    <w:rsid w:val="005D5FB7"/>
    <w:rsid w:val="005D650B"/>
    <w:rsid w:val="005E0012"/>
    <w:rsid w:val="005E05F5"/>
    <w:rsid w:val="005E090B"/>
    <w:rsid w:val="005E14B5"/>
    <w:rsid w:val="005E16CC"/>
    <w:rsid w:val="005E1FE3"/>
    <w:rsid w:val="005E4028"/>
    <w:rsid w:val="005E4559"/>
    <w:rsid w:val="005E461A"/>
    <w:rsid w:val="005E70BF"/>
    <w:rsid w:val="005E76FB"/>
    <w:rsid w:val="005E7D4C"/>
    <w:rsid w:val="005F19E3"/>
    <w:rsid w:val="005F4171"/>
    <w:rsid w:val="005F4699"/>
    <w:rsid w:val="005F4D87"/>
    <w:rsid w:val="005F5885"/>
    <w:rsid w:val="00601F06"/>
    <w:rsid w:val="006021E3"/>
    <w:rsid w:val="0060373B"/>
    <w:rsid w:val="00604695"/>
    <w:rsid w:val="00605688"/>
    <w:rsid w:val="00605B69"/>
    <w:rsid w:val="00605EE3"/>
    <w:rsid w:val="0060634F"/>
    <w:rsid w:val="00606793"/>
    <w:rsid w:val="00610691"/>
    <w:rsid w:val="006132C9"/>
    <w:rsid w:val="00613481"/>
    <w:rsid w:val="00613969"/>
    <w:rsid w:val="00614EA4"/>
    <w:rsid w:val="006150DA"/>
    <w:rsid w:val="0061602B"/>
    <w:rsid w:val="006178A4"/>
    <w:rsid w:val="00617B10"/>
    <w:rsid w:val="0062087F"/>
    <w:rsid w:val="00620956"/>
    <w:rsid w:val="00621116"/>
    <w:rsid w:val="00624452"/>
    <w:rsid w:val="00624776"/>
    <w:rsid w:val="00625625"/>
    <w:rsid w:val="00625B62"/>
    <w:rsid w:val="00625C57"/>
    <w:rsid w:val="00627BE5"/>
    <w:rsid w:val="00630242"/>
    <w:rsid w:val="00631231"/>
    <w:rsid w:val="006325F5"/>
    <w:rsid w:val="0063527A"/>
    <w:rsid w:val="00635E96"/>
    <w:rsid w:val="00636310"/>
    <w:rsid w:val="006371EA"/>
    <w:rsid w:val="006375E6"/>
    <w:rsid w:val="0064049C"/>
    <w:rsid w:val="00642751"/>
    <w:rsid w:val="00643114"/>
    <w:rsid w:val="00643735"/>
    <w:rsid w:val="00645598"/>
    <w:rsid w:val="00645C9A"/>
    <w:rsid w:val="00646610"/>
    <w:rsid w:val="00646944"/>
    <w:rsid w:val="00647155"/>
    <w:rsid w:val="00647480"/>
    <w:rsid w:val="00647E98"/>
    <w:rsid w:val="00650CE2"/>
    <w:rsid w:val="006518E6"/>
    <w:rsid w:val="00652080"/>
    <w:rsid w:val="00655EDC"/>
    <w:rsid w:val="006562FF"/>
    <w:rsid w:val="00656945"/>
    <w:rsid w:val="00657211"/>
    <w:rsid w:val="0065767A"/>
    <w:rsid w:val="0066001B"/>
    <w:rsid w:val="006629C2"/>
    <w:rsid w:val="006648CF"/>
    <w:rsid w:val="006652E6"/>
    <w:rsid w:val="00665EF1"/>
    <w:rsid w:val="00667829"/>
    <w:rsid w:val="00667C84"/>
    <w:rsid w:val="0067029B"/>
    <w:rsid w:val="006726F3"/>
    <w:rsid w:val="006736F9"/>
    <w:rsid w:val="00674450"/>
    <w:rsid w:val="006764D5"/>
    <w:rsid w:val="00676777"/>
    <w:rsid w:val="00677F6D"/>
    <w:rsid w:val="0068070D"/>
    <w:rsid w:val="00681FB1"/>
    <w:rsid w:val="0068231E"/>
    <w:rsid w:val="006824DD"/>
    <w:rsid w:val="00683132"/>
    <w:rsid w:val="0068440A"/>
    <w:rsid w:val="00684DF2"/>
    <w:rsid w:val="00685C3D"/>
    <w:rsid w:val="00686C9E"/>
    <w:rsid w:val="00687CFB"/>
    <w:rsid w:val="00690196"/>
    <w:rsid w:val="00690621"/>
    <w:rsid w:val="00691572"/>
    <w:rsid w:val="00693F4C"/>
    <w:rsid w:val="00695018"/>
    <w:rsid w:val="00695584"/>
    <w:rsid w:val="006955D1"/>
    <w:rsid w:val="006957C1"/>
    <w:rsid w:val="006967F6"/>
    <w:rsid w:val="00696D9A"/>
    <w:rsid w:val="00696DD2"/>
    <w:rsid w:val="00697494"/>
    <w:rsid w:val="00697D2A"/>
    <w:rsid w:val="006A1A04"/>
    <w:rsid w:val="006A2AD2"/>
    <w:rsid w:val="006A36DC"/>
    <w:rsid w:val="006A57D4"/>
    <w:rsid w:val="006A657F"/>
    <w:rsid w:val="006A7324"/>
    <w:rsid w:val="006B1DCD"/>
    <w:rsid w:val="006B226E"/>
    <w:rsid w:val="006B3AE1"/>
    <w:rsid w:val="006B4BEF"/>
    <w:rsid w:val="006B4E72"/>
    <w:rsid w:val="006B54EE"/>
    <w:rsid w:val="006B5BAD"/>
    <w:rsid w:val="006B7A28"/>
    <w:rsid w:val="006B7C24"/>
    <w:rsid w:val="006B7D0D"/>
    <w:rsid w:val="006C203E"/>
    <w:rsid w:val="006C3520"/>
    <w:rsid w:val="006C35AD"/>
    <w:rsid w:val="006C5B03"/>
    <w:rsid w:val="006C6956"/>
    <w:rsid w:val="006C7116"/>
    <w:rsid w:val="006D221E"/>
    <w:rsid w:val="006D2DB6"/>
    <w:rsid w:val="006D45A6"/>
    <w:rsid w:val="006D4A51"/>
    <w:rsid w:val="006D52DC"/>
    <w:rsid w:val="006D7255"/>
    <w:rsid w:val="006D7A17"/>
    <w:rsid w:val="006D7E35"/>
    <w:rsid w:val="006E22E5"/>
    <w:rsid w:val="006E3B56"/>
    <w:rsid w:val="006E5DBF"/>
    <w:rsid w:val="006E61C4"/>
    <w:rsid w:val="006E6C6D"/>
    <w:rsid w:val="006E6F07"/>
    <w:rsid w:val="006E709E"/>
    <w:rsid w:val="006E7224"/>
    <w:rsid w:val="006E7365"/>
    <w:rsid w:val="006E7D74"/>
    <w:rsid w:val="006E7E40"/>
    <w:rsid w:val="006F04B0"/>
    <w:rsid w:val="006F0B8D"/>
    <w:rsid w:val="006F1C0E"/>
    <w:rsid w:val="006F27E8"/>
    <w:rsid w:val="006F3471"/>
    <w:rsid w:val="006F3B39"/>
    <w:rsid w:val="006F41B3"/>
    <w:rsid w:val="006F6491"/>
    <w:rsid w:val="006F6FD1"/>
    <w:rsid w:val="00700666"/>
    <w:rsid w:val="00702734"/>
    <w:rsid w:val="00702B35"/>
    <w:rsid w:val="007038F0"/>
    <w:rsid w:val="00705EAA"/>
    <w:rsid w:val="00706999"/>
    <w:rsid w:val="007073DE"/>
    <w:rsid w:val="00710B2D"/>
    <w:rsid w:val="00711745"/>
    <w:rsid w:val="00711B36"/>
    <w:rsid w:val="00711F70"/>
    <w:rsid w:val="00713925"/>
    <w:rsid w:val="00713FE0"/>
    <w:rsid w:val="0071463C"/>
    <w:rsid w:val="007150A0"/>
    <w:rsid w:val="007159C0"/>
    <w:rsid w:val="00715F7A"/>
    <w:rsid w:val="007161C9"/>
    <w:rsid w:val="0071702D"/>
    <w:rsid w:val="0071799F"/>
    <w:rsid w:val="00717DD6"/>
    <w:rsid w:val="007201A8"/>
    <w:rsid w:val="007203CF"/>
    <w:rsid w:val="00720CA7"/>
    <w:rsid w:val="00722C33"/>
    <w:rsid w:val="00723C7F"/>
    <w:rsid w:val="00723D41"/>
    <w:rsid w:val="00724249"/>
    <w:rsid w:val="0072504C"/>
    <w:rsid w:val="00726AE7"/>
    <w:rsid w:val="00727609"/>
    <w:rsid w:val="00730857"/>
    <w:rsid w:val="00732769"/>
    <w:rsid w:val="007334FF"/>
    <w:rsid w:val="00733A04"/>
    <w:rsid w:val="007345C6"/>
    <w:rsid w:val="00735641"/>
    <w:rsid w:val="007358A0"/>
    <w:rsid w:val="00736643"/>
    <w:rsid w:val="00737483"/>
    <w:rsid w:val="0074429E"/>
    <w:rsid w:val="0074518E"/>
    <w:rsid w:val="00745932"/>
    <w:rsid w:val="00746B0F"/>
    <w:rsid w:val="0074763A"/>
    <w:rsid w:val="0074782C"/>
    <w:rsid w:val="00750319"/>
    <w:rsid w:val="00750F03"/>
    <w:rsid w:val="007537F2"/>
    <w:rsid w:val="00753F90"/>
    <w:rsid w:val="00754B7B"/>
    <w:rsid w:val="00754ECC"/>
    <w:rsid w:val="0075623F"/>
    <w:rsid w:val="00757A3C"/>
    <w:rsid w:val="007605B8"/>
    <w:rsid w:val="00762B72"/>
    <w:rsid w:val="00763C68"/>
    <w:rsid w:val="007647DE"/>
    <w:rsid w:val="007656AC"/>
    <w:rsid w:val="00765EDB"/>
    <w:rsid w:val="0076693C"/>
    <w:rsid w:val="0076746E"/>
    <w:rsid w:val="00767BFF"/>
    <w:rsid w:val="007745A6"/>
    <w:rsid w:val="00775EFF"/>
    <w:rsid w:val="00776C0C"/>
    <w:rsid w:val="00781CE5"/>
    <w:rsid w:val="00783D03"/>
    <w:rsid w:val="007845A0"/>
    <w:rsid w:val="00784A33"/>
    <w:rsid w:val="0078577D"/>
    <w:rsid w:val="007863C1"/>
    <w:rsid w:val="00786CAA"/>
    <w:rsid w:val="00786F90"/>
    <w:rsid w:val="007871ED"/>
    <w:rsid w:val="007873D8"/>
    <w:rsid w:val="00791CD4"/>
    <w:rsid w:val="00792CD0"/>
    <w:rsid w:val="00794C85"/>
    <w:rsid w:val="00794D6E"/>
    <w:rsid w:val="0079552B"/>
    <w:rsid w:val="00795732"/>
    <w:rsid w:val="007972DB"/>
    <w:rsid w:val="00797487"/>
    <w:rsid w:val="00797AEE"/>
    <w:rsid w:val="00797F9D"/>
    <w:rsid w:val="007A01F0"/>
    <w:rsid w:val="007A117F"/>
    <w:rsid w:val="007A275A"/>
    <w:rsid w:val="007A2B19"/>
    <w:rsid w:val="007A3533"/>
    <w:rsid w:val="007A42D5"/>
    <w:rsid w:val="007A453F"/>
    <w:rsid w:val="007A4879"/>
    <w:rsid w:val="007A52AF"/>
    <w:rsid w:val="007A7FC9"/>
    <w:rsid w:val="007B018D"/>
    <w:rsid w:val="007B155A"/>
    <w:rsid w:val="007B1F80"/>
    <w:rsid w:val="007B37C6"/>
    <w:rsid w:val="007B41D0"/>
    <w:rsid w:val="007B51ED"/>
    <w:rsid w:val="007B6C68"/>
    <w:rsid w:val="007B7298"/>
    <w:rsid w:val="007C024B"/>
    <w:rsid w:val="007C11CB"/>
    <w:rsid w:val="007C1B86"/>
    <w:rsid w:val="007C2037"/>
    <w:rsid w:val="007C2400"/>
    <w:rsid w:val="007C2D69"/>
    <w:rsid w:val="007C3231"/>
    <w:rsid w:val="007C5777"/>
    <w:rsid w:val="007C61ED"/>
    <w:rsid w:val="007C64D0"/>
    <w:rsid w:val="007C7778"/>
    <w:rsid w:val="007D025D"/>
    <w:rsid w:val="007D0B37"/>
    <w:rsid w:val="007D0C94"/>
    <w:rsid w:val="007D0DF9"/>
    <w:rsid w:val="007D2726"/>
    <w:rsid w:val="007D2793"/>
    <w:rsid w:val="007D4739"/>
    <w:rsid w:val="007D55F4"/>
    <w:rsid w:val="007D7905"/>
    <w:rsid w:val="007D7AC4"/>
    <w:rsid w:val="007D7CA6"/>
    <w:rsid w:val="007E01F7"/>
    <w:rsid w:val="007E0285"/>
    <w:rsid w:val="007E06CD"/>
    <w:rsid w:val="007E08E3"/>
    <w:rsid w:val="007E0E78"/>
    <w:rsid w:val="007E19C3"/>
    <w:rsid w:val="007E1A7C"/>
    <w:rsid w:val="007E2A54"/>
    <w:rsid w:val="007E2AAB"/>
    <w:rsid w:val="007E3D9E"/>
    <w:rsid w:val="007E4419"/>
    <w:rsid w:val="007E55C3"/>
    <w:rsid w:val="007E70B7"/>
    <w:rsid w:val="007E74B7"/>
    <w:rsid w:val="007E7767"/>
    <w:rsid w:val="007F004C"/>
    <w:rsid w:val="007F0E2F"/>
    <w:rsid w:val="007F0F7A"/>
    <w:rsid w:val="007F12FC"/>
    <w:rsid w:val="007F1F6B"/>
    <w:rsid w:val="007F1F9B"/>
    <w:rsid w:val="007F4E9D"/>
    <w:rsid w:val="007F51FF"/>
    <w:rsid w:val="007F563C"/>
    <w:rsid w:val="007F6986"/>
    <w:rsid w:val="007F72B4"/>
    <w:rsid w:val="007F7BF1"/>
    <w:rsid w:val="00800EC1"/>
    <w:rsid w:val="008011FE"/>
    <w:rsid w:val="00801E5F"/>
    <w:rsid w:val="00802BAB"/>
    <w:rsid w:val="0080358D"/>
    <w:rsid w:val="00803968"/>
    <w:rsid w:val="0080486B"/>
    <w:rsid w:val="00804A20"/>
    <w:rsid w:val="008054F1"/>
    <w:rsid w:val="00806FE7"/>
    <w:rsid w:val="008071BD"/>
    <w:rsid w:val="00807333"/>
    <w:rsid w:val="00807DAE"/>
    <w:rsid w:val="0081210B"/>
    <w:rsid w:val="0081248E"/>
    <w:rsid w:val="008128C6"/>
    <w:rsid w:val="00812F15"/>
    <w:rsid w:val="008150D5"/>
    <w:rsid w:val="008166BB"/>
    <w:rsid w:val="00816E35"/>
    <w:rsid w:val="00817153"/>
    <w:rsid w:val="008174F7"/>
    <w:rsid w:val="00820580"/>
    <w:rsid w:val="00822C44"/>
    <w:rsid w:val="0082367D"/>
    <w:rsid w:val="00824F5F"/>
    <w:rsid w:val="00831D22"/>
    <w:rsid w:val="00832158"/>
    <w:rsid w:val="00832A33"/>
    <w:rsid w:val="00832F1A"/>
    <w:rsid w:val="00834459"/>
    <w:rsid w:val="00834545"/>
    <w:rsid w:val="00834E91"/>
    <w:rsid w:val="008351EA"/>
    <w:rsid w:val="008352D6"/>
    <w:rsid w:val="00837F6B"/>
    <w:rsid w:val="00841D6D"/>
    <w:rsid w:val="0084211F"/>
    <w:rsid w:val="00842997"/>
    <w:rsid w:val="00842AE3"/>
    <w:rsid w:val="0084397B"/>
    <w:rsid w:val="00843B73"/>
    <w:rsid w:val="00844D92"/>
    <w:rsid w:val="008452FA"/>
    <w:rsid w:val="008464FA"/>
    <w:rsid w:val="00847CF3"/>
    <w:rsid w:val="00847E98"/>
    <w:rsid w:val="00850261"/>
    <w:rsid w:val="00850B63"/>
    <w:rsid w:val="008514D3"/>
    <w:rsid w:val="00852C02"/>
    <w:rsid w:val="00852F99"/>
    <w:rsid w:val="00854BEE"/>
    <w:rsid w:val="00854E4B"/>
    <w:rsid w:val="00855B34"/>
    <w:rsid w:val="00855FD3"/>
    <w:rsid w:val="00857783"/>
    <w:rsid w:val="008607DF"/>
    <w:rsid w:val="008608A3"/>
    <w:rsid w:val="00860CA0"/>
    <w:rsid w:val="008617D1"/>
    <w:rsid w:val="008649E5"/>
    <w:rsid w:val="008669C2"/>
    <w:rsid w:val="00866E68"/>
    <w:rsid w:val="00867950"/>
    <w:rsid w:val="00871E9A"/>
    <w:rsid w:val="00872633"/>
    <w:rsid w:val="00873BBC"/>
    <w:rsid w:val="00873F7B"/>
    <w:rsid w:val="0087402C"/>
    <w:rsid w:val="00874446"/>
    <w:rsid w:val="008775AC"/>
    <w:rsid w:val="008801C9"/>
    <w:rsid w:val="008836B9"/>
    <w:rsid w:val="00884135"/>
    <w:rsid w:val="008842F4"/>
    <w:rsid w:val="00886D2F"/>
    <w:rsid w:val="00892F5E"/>
    <w:rsid w:val="00893E8E"/>
    <w:rsid w:val="008941F3"/>
    <w:rsid w:val="008947AE"/>
    <w:rsid w:val="00894EE6"/>
    <w:rsid w:val="00894EE8"/>
    <w:rsid w:val="00895374"/>
    <w:rsid w:val="0089539F"/>
    <w:rsid w:val="008957B8"/>
    <w:rsid w:val="008965CC"/>
    <w:rsid w:val="00896826"/>
    <w:rsid w:val="00896882"/>
    <w:rsid w:val="00896E4F"/>
    <w:rsid w:val="00897068"/>
    <w:rsid w:val="008976B9"/>
    <w:rsid w:val="0089782B"/>
    <w:rsid w:val="008A1485"/>
    <w:rsid w:val="008A4007"/>
    <w:rsid w:val="008A6345"/>
    <w:rsid w:val="008A6B34"/>
    <w:rsid w:val="008B0327"/>
    <w:rsid w:val="008B07DA"/>
    <w:rsid w:val="008B11EB"/>
    <w:rsid w:val="008B2867"/>
    <w:rsid w:val="008B2936"/>
    <w:rsid w:val="008B348B"/>
    <w:rsid w:val="008B381B"/>
    <w:rsid w:val="008B3F71"/>
    <w:rsid w:val="008B45F4"/>
    <w:rsid w:val="008B54A8"/>
    <w:rsid w:val="008B6406"/>
    <w:rsid w:val="008C1505"/>
    <w:rsid w:val="008C2401"/>
    <w:rsid w:val="008C3CB7"/>
    <w:rsid w:val="008C4B87"/>
    <w:rsid w:val="008C78F9"/>
    <w:rsid w:val="008C7E5D"/>
    <w:rsid w:val="008D007D"/>
    <w:rsid w:val="008D052C"/>
    <w:rsid w:val="008D092C"/>
    <w:rsid w:val="008D21F8"/>
    <w:rsid w:val="008D3447"/>
    <w:rsid w:val="008D37E0"/>
    <w:rsid w:val="008D4030"/>
    <w:rsid w:val="008D4798"/>
    <w:rsid w:val="008D47A0"/>
    <w:rsid w:val="008D4A5B"/>
    <w:rsid w:val="008D4DD0"/>
    <w:rsid w:val="008D5FDC"/>
    <w:rsid w:val="008D795A"/>
    <w:rsid w:val="008E02C1"/>
    <w:rsid w:val="008E176E"/>
    <w:rsid w:val="008E243C"/>
    <w:rsid w:val="008E2F91"/>
    <w:rsid w:val="008E6ED9"/>
    <w:rsid w:val="008F035C"/>
    <w:rsid w:val="008F0C0D"/>
    <w:rsid w:val="008F1BB4"/>
    <w:rsid w:val="008F23DF"/>
    <w:rsid w:val="008F34D3"/>
    <w:rsid w:val="008F353E"/>
    <w:rsid w:val="008F4230"/>
    <w:rsid w:val="008F452A"/>
    <w:rsid w:val="008F4769"/>
    <w:rsid w:val="008F5365"/>
    <w:rsid w:val="008F5AF5"/>
    <w:rsid w:val="008F5E01"/>
    <w:rsid w:val="008F657A"/>
    <w:rsid w:val="008F7DED"/>
    <w:rsid w:val="0090065C"/>
    <w:rsid w:val="0090071F"/>
    <w:rsid w:val="00901A96"/>
    <w:rsid w:val="0090217C"/>
    <w:rsid w:val="0090255E"/>
    <w:rsid w:val="009035B5"/>
    <w:rsid w:val="00903A0A"/>
    <w:rsid w:val="00904ED9"/>
    <w:rsid w:val="0090672B"/>
    <w:rsid w:val="00906E8B"/>
    <w:rsid w:val="009070FE"/>
    <w:rsid w:val="009105C8"/>
    <w:rsid w:val="00910E42"/>
    <w:rsid w:val="009111F9"/>
    <w:rsid w:val="00912530"/>
    <w:rsid w:val="00912709"/>
    <w:rsid w:val="00913392"/>
    <w:rsid w:val="0091343D"/>
    <w:rsid w:val="0091523C"/>
    <w:rsid w:val="00916149"/>
    <w:rsid w:val="0091654F"/>
    <w:rsid w:val="00917BBB"/>
    <w:rsid w:val="009222FD"/>
    <w:rsid w:val="00922609"/>
    <w:rsid w:val="009227C5"/>
    <w:rsid w:val="00923408"/>
    <w:rsid w:val="00924048"/>
    <w:rsid w:val="009251DC"/>
    <w:rsid w:val="00925986"/>
    <w:rsid w:val="00925EDB"/>
    <w:rsid w:val="00926330"/>
    <w:rsid w:val="00926491"/>
    <w:rsid w:val="009274D7"/>
    <w:rsid w:val="00931D1E"/>
    <w:rsid w:val="009356B0"/>
    <w:rsid w:val="00937F8D"/>
    <w:rsid w:val="009411EF"/>
    <w:rsid w:val="0094162C"/>
    <w:rsid w:val="00942E54"/>
    <w:rsid w:val="00942F44"/>
    <w:rsid w:val="00944573"/>
    <w:rsid w:val="00945946"/>
    <w:rsid w:val="00946966"/>
    <w:rsid w:val="00947137"/>
    <w:rsid w:val="00947D75"/>
    <w:rsid w:val="009509CF"/>
    <w:rsid w:val="00951320"/>
    <w:rsid w:val="00952762"/>
    <w:rsid w:val="009528E2"/>
    <w:rsid w:val="00956CDA"/>
    <w:rsid w:val="00957C47"/>
    <w:rsid w:val="0096122A"/>
    <w:rsid w:val="0096125B"/>
    <w:rsid w:val="00962BA4"/>
    <w:rsid w:val="009650F8"/>
    <w:rsid w:val="00965D0F"/>
    <w:rsid w:val="00970114"/>
    <w:rsid w:val="00970732"/>
    <w:rsid w:val="00971DDA"/>
    <w:rsid w:val="009722F1"/>
    <w:rsid w:val="00973350"/>
    <w:rsid w:val="00975B4F"/>
    <w:rsid w:val="0097651C"/>
    <w:rsid w:val="0097658A"/>
    <w:rsid w:val="00976F3D"/>
    <w:rsid w:val="00986D98"/>
    <w:rsid w:val="0098768B"/>
    <w:rsid w:val="0099060F"/>
    <w:rsid w:val="0099101B"/>
    <w:rsid w:val="00991AD2"/>
    <w:rsid w:val="00992BB3"/>
    <w:rsid w:val="009950A9"/>
    <w:rsid w:val="00996B84"/>
    <w:rsid w:val="009A0517"/>
    <w:rsid w:val="009A0605"/>
    <w:rsid w:val="009A1CB7"/>
    <w:rsid w:val="009A2035"/>
    <w:rsid w:val="009A269E"/>
    <w:rsid w:val="009A29D5"/>
    <w:rsid w:val="009A2DF7"/>
    <w:rsid w:val="009A478B"/>
    <w:rsid w:val="009A632B"/>
    <w:rsid w:val="009A632C"/>
    <w:rsid w:val="009B043F"/>
    <w:rsid w:val="009B179C"/>
    <w:rsid w:val="009B2473"/>
    <w:rsid w:val="009B3A61"/>
    <w:rsid w:val="009B662A"/>
    <w:rsid w:val="009B74CB"/>
    <w:rsid w:val="009C0C9B"/>
    <w:rsid w:val="009C1167"/>
    <w:rsid w:val="009C24E0"/>
    <w:rsid w:val="009C33AD"/>
    <w:rsid w:val="009C4BB9"/>
    <w:rsid w:val="009C4BD0"/>
    <w:rsid w:val="009C50B4"/>
    <w:rsid w:val="009C7515"/>
    <w:rsid w:val="009C75AE"/>
    <w:rsid w:val="009C7B9E"/>
    <w:rsid w:val="009D0E4A"/>
    <w:rsid w:val="009D79EA"/>
    <w:rsid w:val="009E0926"/>
    <w:rsid w:val="009E1F80"/>
    <w:rsid w:val="009E2F6A"/>
    <w:rsid w:val="009E3C3E"/>
    <w:rsid w:val="009E40BF"/>
    <w:rsid w:val="009E416A"/>
    <w:rsid w:val="009E4EFA"/>
    <w:rsid w:val="009E586C"/>
    <w:rsid w:val="009E5BF8"/>
    <w:rsid w:val="009E6563"/>
    <w:rsid w:val="009E67BB"/>
    <w:rsid w:val="009E745E"/>
    <w:rsid w:val="009F0285"/>
    <w:rsid w:val="009F0473"/>
    <w:rsid w:val="009F136B"/>
    <w:rsid w:val="009F14ED"/>
    <w:rsid w:val="009F244A"/>
    <w:rsid w:val="009F2A51"/>
    <w:rsid w:val="009F42C6"/>
    <w:rsid w:val="009F4DD6"/>
    <w:rsid w:val="009F7BCA"/>
    <w:rsid w:val="00A03C54"/>
    <w:rsid w:val="00A0570B"/>
    <w:rsid w:val="00A102A5"/>
    <w:rsid w:val="00A11F6B"/>
    <w:rsid w:val="00A12011"/>
    <w:rsid w:val="00A128AA"/>
    <w:rsid w:val="00A13319"/>
    <w:rsid w:val="00A136EF"/>
    <w:rsid w:val="00A1412F"/>
    <w:rsid w:val="00A17805"/>
    <w:rsid w:val="00A22326"/>
    <w:rsid w:val="00A23039"/>
    <w:rsid w:val="00A23500"/>
    <w:rsid w:val="00A23BA2"/>
    <w:rsid w:val="00A24D49"/>
    <w:rsid w:val="00A258B3"/>
    <w:rsid w:val="00A2600D"/>
    <w:rsid w:val="00A26EA5"/>
    <w:rsid w:val="00A30D09"/>
    <w:rsid w:val="00A34546"/>
    <w:rsid w:val="00A3736D"/>
    <w:rsid w:val="00A37FC3"/>
    <w:rsid w:val="00A4005E"/>
    <w:rsid w:val="00A407D2"/>
    <w:rsid w:val="00A41014"/>
    <w:rsid w:val="00A41288"/>
    <w:rsid w:val="00A41948"/>
    <w:rsid w:val="00A42718"/>
    <w:rsid w:val="00A430F0"/>
    <w:rsid w:val="00A43796"/>
    <w:rsid w:val="00A4457B"/>
    <w:rsid w:val="00A44D10"/>
    <w:rsid w:val="00A47305"/>
    <w:rsid w:val="00A47F5C"/>
    <w:rsid w:val="00A50E4F"/>
    <w:rsid w:val="00A5106B"/>
    <w:rsid w:val="00A5148E"/>
    <w:rsid w:val="00A5371F"/>
    <w:rsid w:val="00A53B2E"/>
    <w:rsid w:val="00A53D13"/>
    <w:rsid w:val="00A5507C"/>
    <w:rsid w:val="00A553F7"/>
    <w:rsid w:val="00A578A2"/>
    <w:rsid w:val="00A604D8"/>
    <w:rsid w:val="00A60C47"/>
    <w:rsid w:val="00A6186A"/>
    <w:rsid w:val="00A61E44"/>
    <w:rsid w:val="00A61FFE"/>
    <w:rsid w:val="00A62234"/>
    <w:rsid w:val="00A623FE"/>
    <w:rsid w:val="00A63869"/>
    <w:rsid w:val="00A6438E"/>
    <w:rsid w:val="00A67206"/>
    <w:rsid w:val="00A67FCC"/>
    <w:rsid w:val="00A71EDD"/>
    <w:rsid w:val="00A7235A"/>
    <w:rsid w:val="00A723D9"/>
    <w:rsid w:val="00A725E3"/>
    <w:rsid w:val="00A7316C"/>
    <w:rsid w:val="00A7410D"/>
    <w:rsid w:val="00A75B1A"/>
    <w:rsid w:val="00A75EF7"/>
    <w:rsid w:val="00A76818"/>
    <w:rsid w:val="00A80559"/>
    <w:rsid w:val="00A80EF6"/>
    <w:rsid w:val="00A81A29"/>
    <w:rsid w:val="00A82647"/>
    <w:rsid w:val="00A85C90"/>
    <w:rsid w:val="00A8700B"/>
    <w:rsid w:val="00A92DBD"/>
    <w:rsid w:val="00A9435F"/>
    <w:rsid w:val="00A94378"/>
    <w:rsid w:val="00A94B1D"/>
    <w:rsid w:val="00A95AE3"/>
    <w:rsid w:val="00A95B89"/>
    <w:rsid w:val="00A960C0"/>
    <w:rsid w:val="00A964DF"/>
    <w:rsid w:val="00A96887"/>
    <w:rsid w:val="00A96C46"/>
    <w:rsid w:val="00AA0B97"/>
    <w:rsid w:val="00AA19E4"/>
    <w:rsid w:val="00AA1C26"/>
    <w:rsid w:val="00AA40D7"/>
    <w:rsid w:val="00AA47EE"/>
    <w:rsid w:val="00AA5342"/>
    <w:rsid w:val="00AA6849"/>
    <w:rsid w:val="00AB06C8"/>
    <w:rsid w:val="00AB5CC9"/>
    <w:rsid w:val="00AB67D0"/>
    <w:rsid w:val="00AB7ACD"/>
    <w:rsid w:val="00AC072D"/>
    <w:rsid w:val="00AC18DC"/>
    <w:rsid w:val="00AC23C8"/>
    <w:rsid w:val="00AC25EF"/>
    <w:rsid w:val="00AC26D3"/>
    <w:rsid w:val="00AC2B89"/>
    <w:rsid w:val="00AC2CFC"/>
    <w:rsid w:val="00AC5352"/>
    <w:rsid w:val="00AC73BD"/>
    <w:rsid w:val="00AD03C6"/>
    <w:rsid w:val="00AD0A0F"/>
    <w:rsid w:val="00AD0E7D"/>
    <w:rsid w:val="00AD11FF"/>
    <w:rsid w:val="00AD1D0C"/>
    <w:rsid w:val="00AD2696"/>
    <w:rsid w:val="00AD31AA"/>
    <w:rsid w:val="00AD375F"/>
    <w:rsid w:val="00AD447E"/>
    <w:rsid w:val="00AD48C3"/>
    <w:rsid w:val="00AD54A0"/>
    <w:rsid w:val="00AD5589"/>
    <w:rsid w:val="00AD6797"/>
    <w:rsid w:val="00AD78A8"/>
    <w:rsid w:val="00AE06ED"/>
    <w:rsid w:val="00AE19CF"/>
    <w:rsid w:val="00AE3A20"/>
    <w:rsid w:val="00AE4920"/>
    <w:rsid w:val="00AE5AF0"/>
    <w:rsid w:val="00AF082A"/>
    <w:rsid w:val="00AF1E68"/>
    <w:rsid w:val="00AF2947"/>
    <w:rsid w:val="00AF3475"/>
    <w:rsid w:val="00AF5AF8"/>
    <w:rsid w:val="00AF5CF8"/>
    <w:rsid w:val="00AF6B57"/>
    <w:rsid w:val="00AF6C05"/>
    <w:rsid w:val="00B01AA8"/>
    <w:rsid w:val="00B05036"/>
    <w:rsid w:val="00B05DCD"/>
    <w:rsid w:val="00B0735F"/>
    <w:rsid w:val="00B101BF"/>
    <w:rsid w:val="00B105B8"/>
    <w:rsid w:val="00B11652"/>
    <w:rsid w:val="00B11FF3"/>
    <w:rsid w:val="00B12831"/>
    <w:rsid w:val="00B13263"/>
    <w:rsid w:val="00B1383D"/>
    <w:rsid w:val="00B1439F"/>
    <w:rsid w:val="00B14C6E"/>
    <w:rsid w:val="00B15597"/>
    <w:rsid w:val="00B16E1C"/>
    <w:rsid w:val="00B1722B"/>
    <w:rsid w:val="00B17E95"/>
    <w:rsid w:val="00B20DF4"/>
    <w:rsid w:val="00B2237A"/>
    <w:rsid w:val="00B24E19"/>
    <w:rsid w:val="00B25D54"/>
    <w:rsid w:val="00B278A3"/>
    <w:rsid w:val="00B27A5D"/>
    <w:rsid w:val="00B27DBC"/>
    <w:rsid w:val="00B30747"/>
    <w:rsid w:val="00B3074E"/>
    <w:rsid w:val="00B317FD"/>
    <w:rsid w:val="00B327EA"/>
    <w:rsid w:val="00B330CD"/>
    <w:rsid w:val="00B335D8"/>
    <w:rsid w:val="00B33E02"/>
    <w:rsid w:val="00B340E4"/>
    <w:rsid w:val="00B3563B"/>
    <w:rsid w:val="00B369E0"/>
    <w:rsid w:val="00B3732F"/>
    <w:rsid w:val="00B40A6C"/>
    <w:rsid w:val="00B4354E"/>
    <w:rsid w:val="00B43A97"/>
    <w:rsid w:val="00B44AF8"/>
    <w:rsid w:val="00B45886"/>
    <w:rsid w:val="00B4633B"/>
    <w:rsid w:val="00B50218"/>
    <w:rsid w:val="00B51536"/>
    <w:rsid w:val="00B51EFA"/>
    <w:rsid w:val="00B52567"/>
    <w:rsid w:val="00B52869"/>
    <w:rsid w:val="00B53063"/>
    <w:rsid w:val="00B5355D"/>
    <w:rsid w:val="00B54349"/>
    <w:rsid w:val="00B54A16"/>
    <w:rsid w:val="00B54E5A"/>
    <w:rsid w:val="00B550B9"/>
    <w:rsid w:val="00B5777A"/>
    <w:rsid w:val="00B60633"/>
    <w:rsid w:val="00B61C26"/>
    <w:rsid w:val="00B61FE9"/>
    <w:rsid w:val="00B636AF"/>
    <w:rsid w:val="00B646F6"/>
    <w:rsid w:val="00B66580"/>
    <w:rsid w:val="00B6678D"/>
    <w:rsid w:val="00B70F62"/>
    <w:rsid w:val="00B75309"/>
    <w:rsid w:val="00B76F21"/>
    <w:rsid w:val="00B7773E"/>
    <w:rsid w:val="00B777A9"/>
    <w:rsid w:val="00B80A69"/>
    <w:rsid w:val="00B80A6D"/>
    <w:rsid w:val="00B83013"/>
    <w:rsid w:val="00B846BB"/>
    <w:rsid w:val="00B84FA0"/>
    <w:rsid w:val="00B85083"/>
    <w:rsid w:val="00B85C39"/>
    <w:rsid w:val="00B8621F"/>
    <w:rsid w:val="00B87150"/>
    <w:rsid w:val="00B87648"/>
    <w:rsid w:val="00B878C5"/>
    <w:rsid w:val="00B87F0A"/>
    <w:rsid w:val="00B90D35"/>
    <w:rsid w:val="00B91077"/>
    <w:rsid w:val="00B942C1"/>
    <w:rsid w:val="00B96105"/>
    <w:rsid w:val="00B9767D"/>
    <w:rsid w:val="00BA0A67"/>
    <w:rsid w:val="00BA623B"/>
    <w:rsid w:val="00BA672B"/>
    <w:rsid w:val="00BA787D"/>
    <w:rsid w:val="00BB02F9"/>
    <w:rsid w:val="00BB037A"/>
    <w:rsid w:val="00BB0C31"/>
    <w:rsid w:val="00BB126D"/>
    <w:rsid w:val="00BB1B75"/>
    <w:rsid w:val="00BB2DA7"/>
    <w:rsid w:val="00BB52F9"/>
    <w:rsid w:val="00BB571F"/>
    <w:rsid w:val="00BB6C72"/>
    <w:rsid w:val="00BB77BE"/>
    <w:rsid w:val="00BB796B"/>
    <w:rsid w:val="00BB7CF9"/>
    <w:rsid w:val="00BC08A8"/>
    <w:rsid w:val="00BC4497"/>
    <w:rsid w:val="00BC5A8A"/>
    <w:rsid w:val="00BC5C04"/>
    <w:rsid w:val="00BC60CE"/>
    <w:rsid w:val="00BC6916"/>
    <w:rsid w:val="00BC6ECA"/>
    <w:rsid w:val="00BC7044"/>
    <w:rsid w:val="00BC7CAC"/>
    <w:rsid w:val="00BD04B1"/>
    <w:rsid w:val="00BD126F"/>
    <w:rsid w:val="00BD14BC"/>
    <w:rsid w:val="00BD3AFA"/>
    <w:rsid w:val="00BD3DA0"/>
    <w:rsid w:val="00BD3DFE"/>
    <w:rsid w:val="00BD4298"/>
    <w:rsid w:val="00BD53E0"/>
    <w:rsid w:val="00BD5449"/>
    <w:rsid w:val="00BD5E9E"/>
    <w:rsid w:val="00BD62A4"/>
    <w:rsid w:val="00BD632D"/>
    <w:rsid w:val="00BD6C14"/>
    <w:rsid w:val="00BD77E3"/>
    <w:rsid w:val="00BD7817"/>
    <w:rsid w:val="00BD7BA7"/>
    <w:rsid w:val="00BE0857"/>
    <w:rsid w:val="00BE14AB"/>
    <w:rsid w:val="00BE2234"/>
    <w:rsid w:val="00BE2AD5"/>
    <w:rsid w:val="00BE3DC3"/>
    <w:rsid w:val="00BE48DF"/>
    <w:rsid w:val="00BE59A8"/>
    <w:rsid w:val="00BE67E6"/>
    <w:rsid w:val="00BE6C60"/>
    <w:rsid w:val="00BE7120"/>
    <w:rsid w:val="00BE7BF1"/>
    <w:rsid w:val="00BF243F"/>
    <w:rsid w:val="00BF28DC"/>
    <w:rsid w:val="00BF302C"/>
    <w:rsid w:val="00BF460F"/>
    <w:rsid w:val="00BF5082"/>
    <w:rsid w:val="00BF50BA"/>
    <w:rsid w:val="00BF50BB"/>
    <w:rsid w:val="00BF54C1"/>
    <w:rsid w:val="00BF5531"/>
    <w:rsid w:val="00BF595D"/>
    <w:rsid w:val="00BF59D4"/>
    <w:rsid w:val="00BF64BC"/>
    <w:rsid w:val="00BF73CA"/>
    <w:rsid w:val="00C0038C"/>
    <w:rsid w:val="00C003D0"/>
    <w:rsid w:val="00C00541"/>
    <w:rsid w:val="00C006CE"/>
    <w:rsid w:val="00C01BE1"/>
    <w:rsid w:val="00C03EBF"/>
    <w:rsid w:val="00C03F6F"/>
    <w:rsid w:val="00C045F2"/>
    <w:rsid w:val="00C05492"/>
    <w:rsid w:val="00C05D55"/>
    <w:rsid w:val="00C05F16"/>
    <w:rsid w:val="00C074A6"/>
    <w:rsid w:val="00C0768D"/>
    <w:rsid w:val="00C12523"/>
    <w:rsid w:val="00C15B61"/>
    <w:rsid w:val="00C1792B"/>
    <w:rsid w:val="00C20236"/>
    <w:rsid w:val="00C2150E"/>
    <w:rsid w:val="00C220EE"/>
    <w:rsid w:val="00C22468"/>
    <w:rsid w:val="00C22F12"/>
    <w:rsid w:val="00C2332D"/>
    <w:rsid w:val="00C239B4"/>
    <w:rsid w:val="00C26ABA"/>
    <w:rsid w:val="00C30B93"/>
    <w:rsid w:val="00C32F0E"/>
    <w:rsid w:val="00C33BFB"/>
    <w:rsid w:val="00C33E51"/>
    <w:rsid w:val="00C34BE7"/>
    <w:rsid w:val="00C35602"/>
    <w:rsid w:val="00C36115"/>
    <w:rsid w:val="00C3710F"/>
    <w:rsid w:val="00C441FB"/>
    <w:rsid w:val="00C47B27"/>
    <w:rsid w:val="00C5005B"/>
    <w:rsid w:val="00C525A4"/>
    <w:rsid w:val="00C539FD"/>
    <w:rsid w:val="00C544CF"/>
    <w:rsid w:val="00C5457F"/>
    <w:rsid w:val="00C5528E"/>
    <w:rsid w:val="00C56027"/>
    <w:rsid w:val="00C573D8"/>
    <w:rsid w:val="00C60909"/>
    <w:rsid w:val="00C6134B"/>
    <w:rsid w:val="00C615A3"/>
    <w:rsid w:val="00C62313"/>
    <w:rsid w:val="00C624C4"/>
    <w:rsid w:val="00C62E8B"/>
    <w:rsid w:val="00C64FD3"/>
    <w:rsid w:val="00C65778"/>
    <w:rsid w:val="00C67381"/>
    <w:rsid w:val="00C720D8"/>
    <w:rsid w:val="00C728ED"/>
    <w:rsid w:val="00C72DB0"/>
    <w:rsid w:val="00C72FAC"/>
    <w:rsid w:val="00C73796"/>
    <w:rsid w:val="00C73906"/>
    <w:rsid w:val="00C73B0D"/>
    <w:rsid w:val="00C73F19"/>
    <w:rsid w:val="00C75B42"/>
    <w:rsid w:val="00C7666B"/>
    <w:rsid w:val="00C77393"/>
    <w:rsid w:val="00C773C1"/>
    <w:rsid w:val="00C80292"/>
    <w:rsid w:val="00C818BD"/>
    <w:rsid w:val="00C83EB1"/>
    <w:rsid w:val="00C84CDA"/>
    <w:rsid w:val="00C8572F"/>
    <w:rsid w:val="00C85990"/>
    <w:rsid w:val="00C87CA0"/>
    <w:rsid w:val="00C9093F"/>
    <w:rsid w:val="00C90EAD"/>
    <w:rsid w:val="00C9465F"/>
    <w:rsid w:val="00C96A1D"/>
    <w:rsid w:val="00C9740C"/>
    <w:rsid w:val="00C97481"/>
    <w:rsid w:val="00CA0554"/>
    <w:rsid w:val="00CA056B"/>
    <w:rsid w:val="00CA1393"/>
    <w:rsid w:val="00CA31E3"/>
    <w:rsid w:val="00CA3B72"/>
    <w:rsid w:val="00CA3C1F"/>
    <w:rsid w:val="00CA4E97"/>
    <w:rsid w:val="00CA6464"/>
    <w:rsid w:val="00CA64F7"/>
    <w:rsid w:val="00CA6973"/>
    <w:rsid w:val="00CB094B"/>
    <w:rsid w:val="00CB0BDD"/>
    <w:rsid w:val="00CB23C4"/>
    <w:rsid w:val="00CB2CD5"/>
    <w:rsid w:val="00CB4437"/>
    <w:rsid w:val="00CB46FE"/>
    <w:rsid w:val="00CB4909"/>
    <w:rsid w:val="00CB6AB4"/>
    <w:rsid w:val="00CB6C98"/>
    <w:rsid w:val="00CB6E24"/>
    <w:rsid w:val="00CB783C"/>
    <w:rsid w:val="00CB7A52"/>
    <w:rsid w:val="00CC08E6"/>
    <w:rsid w:val="00CC0A25"/>
    <w:rsid w:val="00CC0DFB"/>
    <w:rsid w:val="00CC1BED"/>
    <w:rsid w:val="00CC1FB7"/>
    <w:rsid w:val="00CC2023"/>
    <w:rsid w:val="00CC314F"/>
    <w:rsid w:val="00CC3C1F"/>
    <w:rsid w:val="00CC7208"/>
    <w:rsid w:val="00CD1209"/>
    <w:rsid w:val="00CD1AA8"/>
    <w:rsid w:val="00CD2FEC"/>
    <w:rsid w:val="00CD30D3"/>
    <w:rsid w:val="00CD30F7"/>
    <w:rsid w:val="00CD3187"/>
    <w:rsid w:val="00CD43BE"/>
    <w:rsid w:val="00CD48E1"/>
    <w:rsid w:val="00CD4CF7"/>
    <w:rsid w:val="00CD6D78"/>
    <w:rsid w:val="00CD6F7E"/>
    <w:rsid w:val="00CD7895"/>
    <w:rsid w:val="00CE0074"/>
    <w:rsid w:val="00CE1916"/>
    <w:rsid w:val="00CE55A6"/>
    <w:rsid w:val="00CF0845"/>
    <w:rsid w:val="00CF2AAA"/>
    <w:rsid w:val="00CF324A"/>
    <w:rsid w:val="00CF390B"/>
    <w:rsid w:val="00CF52E3"/>
    <w:rsid w:val="00CF52FF"/>
    <w:rsid w:val="00CF5E55"/>
    <w:rsid w:val="00CF62F9"/>
    <w:rsid w:val="00D00DA1"/>
    <w:rsid w:val="00D011E9"/>
    <w:rsid w:val="00D014D1"/>
    <w:rsid w:val="00D02342"/>
    <w:rsid w:val="00D0306D"/>
    <w:rsid w:val="00D03341"/>
    <w:rsid w:val="00D03F9C"/>
    <w:rsid w:val="00D04F30"/>
    <w:rsid w:val="00D05A0B"/>
    <w:rsid w:val="00D0635C"/>
    <w:rsid w:val="00D0640D"/>
    <w:rsid w:val="00D06DC9"/>
    <w:rsid w:val="00D06F7C"/>
    <w:rsid w:val="00D10C9D"/>
    <w:rsid w:val="00D1122F"/>
    <w:rsid w:val="00D11852"/>
    <w:rsid w:val="00D11E85"/>
    <w:rsid w:val="00D121BB"/>
    <w:rsid w:val="00D13219"/>
    <w:rsid w:val="00D14334"/>
    <w:rsid w:val="00D14623"/>
    <w:rsid w:val="00D147F7"/>
    <w:rsid w:val="00D14852"/>
    <w:rsid w:val="00D14E5B"/>
    <w:rsid w:val="00D156F1"/>
    <w:rsid w:val="00D16EF6"/>
    <w:rsid w:val="00D20C80"/>
    <w:rsid w:val="00D22224"/>
    <w:rsid w:val="00D22828"/>
    <w:rsid w:val="00D22A45"/>
    <w:rsid w:val="00D235FA"/>
    <w:rsid w:val="00D27353"/>
    <w:rsid w:val="00D27ACC"/>
    <w:rsid w:val="00D31EF0"/>
    <w:rsid w:val="00D31F70"/>
    <w:rsid w:val="00D32971"/>
    <w:rsid w:val="00D33C36"/>
    <w:rsid w:val="00D33E26"/>
    <w:rsid w:val="00D34C2E"/>
    <w:rsid w:val="00D3509C"/>
    <w:rsid w:val="00D35698"/>
    <w:rsid w:val="00D3569F"/>
    <w:rsid w:val="00D3645C"/>
    <w:rsid w:val="00D36A87"/>
    <w:rsid w:val="00D4042F"/>
    <w:rsid w:val="00D40F74"/>
    <w:rsid w:val="00D414B1"/>
    <w:rsid w:val="00D42039"/>
    <w:rsid w:val="00D4284E"/>
    <w:rsid w:val="00D42FDE"/>
    <w:rsid w:val="00D4473F"/>
    <w:rsid w:val="00D45598"/>
    <w:rsid w:val="00D46494"/>
    <w:rsid w:val="00D46586"/>
    <w:rsid w:val="00D46CCB"/>
    <w:rsid w:val="00D4742F"/>
    <w:rsid w:val="00D4790C"/>
    <w:rsid w:val="00D47BF1"/>
    <w:rsid w:val="00D47F0E"/>
    <w:rsid w:val="00D51AA3"/>
    <w:rsid w:val="00D53893"/>
    <w:rsid w:val="00D54DC3"/>
    <w:rsid w:val="00D55D65"/>
    <w:rsid w:val="00D57970"/>
    <w:rsid w:val="00D606A4"/>
    <w:rsid w:val="00D60762"/>
    <w:rsid w:val="00D608D8"/>
    <w:rsid w:val="00D62192"/>
    <w:rsid w:val="00D62D64"/>
    <w:rsid w:val="00D646C5"/>
    <w:rsid w:val="00D649E4"/>
    <w:rsid w:val="00D65158"/>
    <w:rsid w:val="00D70B68"/>
    <w:rsid w:val="00D71DF7"/>
    <w:rsid w:val="00D72275"/>
    <w:rsid w:val="00D7494E"/>
    <w:rsid w:val="00D74C6E"/>
    <w:rsid w:val="00D7590F"/>
    <w:rsid w:val="00D75B77"/>
    <w:rsid w:val="00D76DE1"/>
    <w:rsid w:val="00D76E05"/>
    <w:rsid w:val="00D77713"/>
    <w:rsid w:val="00D82528"/>
    <w:rsid w:val="00D825F7"/>
    <w:rsid w:val="00D83A62"/>
    <w:rsid w:val="00D84AB2"/>
    <w:rsid w:val="00D84F41"/>
    <w:rsid w:val="00D85761"/>
    <w:rsid w:val="00D85B86"/>
    <w:rsid w:val="00D86501"/>
    <w:rsid w:val="00D91189"/>
    <w:rsid w:val="00D91580"/>
    <w:rsid w:val="00D9418E"/>
    <w:rsid w:val="00D95F50"/>
    <w:rsid w:val="00D963F1"/>
    <w:rsid w:val="00D97EDA"/>
    <w:rsid w:val="00DA09C1"/>
    <w:rsid w:val="00DA1B64"/>
    <w:rsid w:val="00DA3503"/>
    <w:rsid w:val="00DA53AF"/>
    <w:rsid w:val="00DA58F1"/>
    <w:rsid w:val="00DA63A3"/>
    <w:rsid w:val="00DA723F"/>
    <w:rsid w:val="00DA7BD5"/>
    <w:rsid w:val="00DB0217"/>
    <w:rsid w:val="00DB188D"/>
    <w:rsid w:val="00DB291E"/>
    <w:rsid w:val="00DB30C9"/>
    <w:rsid w:val="00DB50A8"/>
    <w:rsid w:val="00DB7E44"/>
    <w:rsid w:val="00DC015C"/>
    <w:rsid w:val="00DC0D36"/>
    <w:rsid w:val="00DC2690"/>
    <w:rsid w:val="00DC37E9"/>
    <w:rsid w:val="00DC440E"/>
    <w:rsid w:val="00DC5AD6"/>
    <w:rsid w:val="00DC5B8B"/>
    <w:rsid w:val="00DD01EC"/>
    <w:rsid w:val="00DD15A1"/>
    <w:rsid w:val="00DD22D3"/>
    <w:rsid w:val="00DD2C86"/>
    <w:rsid w:val="00DD49E6"/>
    <w:rsid w:val="00DD4F6D"/>
    <w:rsid w:val="00DD5586"/>
    <w:rsid w:val="00DD580B"/>
    <w:rsid w:val="00DD5E03"/>
    <w:rsid w:val="00DD63CF"/>
    <w:rsid w:val="00DE055D"/>
    <w:rsid w:val="00DE06D4"/>
    <w:rsid w:val="00DE08AE"/>
    <w:rsid w:val="00DE0B8A"/>
    <w:rsid w:val="00DE0CDD"/>
    <w:rsid w:val="00DE0FA6"/>
    <w:rsid w:val="00DE1A5A"/>
    <w:rsid w:val="00DE3349"/>
    <w:rsid w:val="00DF151D"/>
    <w:rsid w:val="00DF286C"/>
    <w:rsid w:val="00DF2BAE"/>
    <w:rsid w:val="00DF2F0F"/>
    <w:rsid w:val="00DF37EE"/>
    <w:rsid w:val="00DF66E8"/>
    <w:rsid w:val="00DF705F"/>
    <w:rsid w:val="00E01D90"/>
    <w:rsid w:val="00E02BD6"/>
    <w:rsid w:val="00E06B3C"/>
    <w:rsid w:val="00E07944"/>
    <w:rsid w:val="00E07DAD"/>
    <w:rsid w:val="00E116DE"/>
    <w:rsid w:val="00E11FDE"/>
    <w:rsid w:val="00E1204B"/>
    <w:rsid w:val="00E12A52"/>
    <w:rsid w:val="00E13343"/>
    <w:rsid w:val="00E13509"/>
    <w:rsid w:val="00E13CE7"/>
    <w:rsid w:val="00E13F58"/>
    <w:rsid w:val="00E14A86"/>
    <w:rsid w:val="00E14FC4"/>
    <w:rsid w:val="00E173C2"/>
    <w:rsid w:val="00E17C94"/>
    <w:rsid w:val="00E2011B"/>
    <w:rsid w:val="00E2038C"/>
    <w:rsid w:val="00E21A93"/>
    <w:rsid w:val="00E2369E"/>
    <w:rsid w:val="00E2546A"/>
    <w:rsid w:val="00E259F7"/>
    <w:rsid w:val="00E25F3F"/>
    <w:rsid w:val="00E268A7"/>
    <w:rsid w:val="00E27A6D"/>
    <w:rsid w:val="00E3034F"/>
    <w:rsid w:val="00E32531"/>
    <w:rsid w:val="00E32ED0"/>
    <w:rsid w:val="00E331B3"/>
    <w:rsid w:val="00E33839"/>
    <w:rsid w:val="00E3470E"/>
    <w:rsid w:val="00E35DB9"/>
    <w:rsid w:val="00E40FAF"/>
    <w:rsid w:val="00E41279"/>
    <w:rsid w:val="00E4260F"/>
    <w:rsid w:val="00E43566"/>
    <w:rsid w:val="00E43E57"/>
    <w:rsid w:val="00E43F48"/>
    <w:rsid w:val="00E477AE"/>
    <w:rsid w:val="00E47863"/>
    <w:rsid w:val="00E47CC8"/>
    <w:rsid w:val="00E47E81"/>
    <w:rsid w:val="00E51552"/>
    <w:rsid w:val="00E51C56"/>
    <w:rsid w:val="00E51ECA"/>
    <w:rsid w:val="00E51ED2"/>
    <w:rsid w:val="00E51FC1"/>
    <w:rsid w:val="00E53DF1"/>
    <w:rsid w:val="00E55D19"/>
    <w:rsid w:val="00E56E7F"/>
    <w:rsid w:val="00E577C5"/>
    <w:rsid w:val="00E57ED5"/>
    <w:rsid w:val="00E607CF"/>
    <w:rsid w:val="00E614B5"/>
    <w:rsid w:val="00E61BDA"/>
    <w:rsid w:val="00E61E8C"/>
    <w:rsid w:val="00E63A16"/>
    <w:rsid w:val="00E63D4E"/>
    <w:rsid w:val="00E648D3"/>
    <w:rsid w:val="00E6524E"/>
    <w:rsid w:val="00E668C5"/>
    <w:rsid w:val="00E6784D"/>
    <w:rsid w:val="00E70A5F"/>
    <w:rsid w:val="00E725CD"/>
    <w:rsid w:val="00E72685"/>
    <w:rsid w:val="00E72DC1"/>
    <w:rsid w:val="00E73EA3"/>
    <w:rsid w:val="00E749B2"/>
    <w:rsid w:val="00E7506D"/>
    <w:rsid w:val="00E7567A"/>
    <w:rsid w:val="00E75ADE"/>
    <w:rsid w:val="00E76AD6"/>
    <w:rsid w:val="00E77504"/>
    <w:rsid w:val="00E80040"/>
    <w:rsid w:val="00E809D3"/>
    <w:rsid w:val="00E84EB0"/>
    <w:rsid w:val="00E9357D"/>
    <w:rsid w:val="00E94B5E"/>
    <w:rsid w:val="00E94E55"/>
    <w:rsid w:val="00E95372"/>
    <w:rsid w:val="00E959B7"/>
    <w:rsid w:val="00E9630D"/>
    <w:rsid w:val="00E96E39"/>
    <w:rsid w:val="00E97848"/>
    <w:rsid w:val="00E97F01"/>
    <w:rsid w:val="00EA1DD0"/>
    <w:rsid w:val="00EA4555"/>
    <w:rsid w:val="00EA5DF8"/>
    <w:rsid w:val="00EA70A8"/>
    <w:rsid w:val="00EA7839"/>
    <w:rsid w:val="00EB0D99"/>
    <w:rsid w:val="00EB1A20"/>
    <w:rsid w:val="00EB1D63"/>
    <w:rsid w:val="00EB300C"/>
    <w:rsid w:val="00EB35D9"/>
    <w:rsid w:val="00EB4399"/>
    <w:rsid w:val="00EB4BB2"/>
    <w:rsid w:val="00EB5B7C"/>
    <w:rsid w:val="00EB6927"/>
    <w:rsid w:val="00EC30A9"/>
    <w:rsid w:val="00EC3424"/>
    <w:rsid w:val="00EC4F90"/>
    <w:rsid w:val="00EC5609"/>
    <w:rsid w:val="00EC6496"/>
    <w:rsid w:val="00EC67CE"/>
    <w:rsid w:val="00EC69B7"/>
    <w:rsid w:val="00EC6A83"/>
    <w:rsid w:val="00EC7A2A"/>
    <w:rsid w:val="00ED1109"/>
    <w:rsid w:val="00ED18E2"/>
    <w:rsid w:val="00ED2238"/>
    <w:rsid w:val="00ED2CAE"/>
    <w:rsid w:val="00ED2CD1"/>
    <w:rsid w:val="00ED4853"/>
    <w:rsid w:val="00ED48DE"/>
    <w:rsid w:val="00ED6CC2"/>
    <w:rsid w:val="00ED6F7E"/>
    <w:rsid w:val="00ED712B"/>
    <w:rsid w:val="00ED731A"/>
    <w:rsid w:val="00EE07F2"/>
    <w:rsid w:val="00EE0D75"/>
    <w:rsid w:val="00EE0E95"/>
    <w:rsid w:val="00EE1317"/>
    <w:rsid w:val="00EE310E"/>
    <w:rsid w:val="00EE3527"/>
    <w:rsid w:val="00EE430B"/>
    <w:rsid w:val="00EE4A4E"/>
    <w:rsid w:val="00EE5D0E"/>
    <w:rsid w:val="00EE601D"/>
    <w:rsid w:val="00EF0A81"/>
    <w:rsid w:val="00EF18B7"/>
    <w:rsid w:val="00EF23AE"/>
    <w:rsid w:val="00EF24F2"/>
    <w:rsid w:val="00EF26D9"/>
    <w:rsid w:val="00EF2E09"/>
    <w:rsid w:val="00EF2EA7"/>
    <w:rsid w:val="00EF2F91"/>
    <w:rsid w:val="00EF39D1"/>
    <w:rsid w:val="00EF515E"/>
    <w:rsid w:val="00EF5B6C"/>
    <w:rsid w:val="00EF6172"/>
    <w:rsid w:val="00EF7089"/>
    <w:rsid w:val="00EF75A4"/>
    <w:rsid w:val="00F00B0A"/>
    <w:rsid w:val="00F01F30"/>
    <w:rsid w:val="00F03A98"/>
    <w:rsid w:val="00F04FDA"/>
    <w:rsid w:val="00F05542"/>
    <w:rsid w:val="00F07BE5"/>
    <w:rsid w:val="00F1144A"/>
    <w:rsid w:val="00F127B8"/>
    <w:rsid w:val="00F15C8F"/>
    <w:rsid w:val="00F162FD"/>
    <w:rsid w:val="00F16C6A"/>
    <w:rsid w:val="00F20B2F"/>
    <w:rsid w:val="00F218BC"/>
    <w:rsid w:val="00F222CE"/>
    <w:rsid w:val="00F22799"/>
    <w:rsid w:val="00F23760"/>
    <w:rsid w:val="00F23930"/>
    <w:rsid w:val="00F23B90"/>
    <w:rsid w:val="00F23D9A"/>
    <w:rsid w:val="00F243CD"/>
    <w:rsid w:val="00F2593A"/>
    <w:rsid w:val="00F25B6C"/>
    <w:rsid w:val="00F26460"/>
    <w:rsid w:val="00F26A3E"/>
    <w:rsid w:val="00F27FE9"/>
    <w:rsid w:val="00F317C5"/>
    <w:rsid w:val="00F32DF3"/>
    <w:rsid w:val="00F33719"/>
    <w:rsid w:val="00F34421"/>
    <w:rsid w:val="00F34AE6"/>
    <w:rsid w:val="00F35765"/>
    <w:rsid w:val="00F35E27"/>
    <w:rsid w:val="00F36D00"/>
    <w:rsid w:val="00F37046"/>
    <w:rsid w:val="00F37839"/>
    <w:rsid w:val="00F37973"/>
    <w:rsid w:val="00F40426"/>
    <w:rsid w:val="00F40999"/>
    <w:rsid w:val="00F40C1C"/>
    <w:rsid w:val="00F40D49"/>
    <w:rsid w:val="00F424FA"/>
    <w:rsid w:val="00F42BFB"/>
    <w:rsid w:val="00F445B5"/>
    <w:rsid w:val="00F452D6"/>
    <w:rsid w:val="00F4644B"/>
    <w:rsid w:val="00F468B2"/>
    <w:rsid w:val="00F474DE"/>
    <w:rsid w:val="00F50221"/>
    <w:rsid w:val="00F50AC0"/>
    <w:rsid w:val="00F50DDE"/>
    <w:rsid w:val="00F52CB0"/>
    <w:rsid w:val="00F53201"/>
    <w:rsid w:val="00F53868"/>
    <w:rsid w:val="00F553F8"/>
    <w:rsid w:val="00F60743"/>
    <w:rsid w:val="00F60AD9"/>
    <w:rsid w:val="00F60DD8"/>
    <w:rsid w:val="00F6188F"/>
    <w:rsid w:val="00F61F5C"/>
    <w:rsid w:val="00F62208"/>
    <w:rsid w:val="00F62624"/>
    <w:rsid w:val="00F629D6"/>
    <w:rsid w:val="00F64409"/>
    <w:rsid w:val="00F64C15"/>
    <w:rsid w:val="00F64DA6"/>
    <w:rsid w:val="00F6601B"/>
    <w:rsid w:val="00F66B6C"/>
    <w:rsid w:val="00F66CA1"/>
    <w:rsid w:val="00F670F3"/>
    <w:rsid w:val="00F7120C"/>
    <w:rsid w:val="00F72281"/>
    <w:rsid w:val="00F72FFF"/>
    <w:rsid w:val="00F731E1"/>
    <w:rsid w:val="00F736D7"/>
    <w:rsid w:val="00F7394C"/>
    <w:rsid w:val="00F75465"/>
    <w:rsid w:val="00F77AEF"/>
    <w:rsid w:val="00F83295"/>
    <w:rsid w:val="00F8424D"/>
    <w:rsid w:val="00F845C6"/>
    <w:rsid w:val="00F847B7"/>
    <w:rsid w:val="00F85701"/>
    <w:rsid w:val="00F85D8E"/>
    <w:rsid w:val="00F85EF4"/>
    <w:rsid w:val="00F8604C"/>
    <w:rsid w:val="00F8720A"/>
    <w:rsid w:val="00F920CB"/>
    <w:rsid w:val="00F9224A"/>
    <w:rsid w:val="00F938B8"/>
    <w:rsid w:val="00F93C8C"/>
    <w:rsid w:val="00F9421C"/>
    <w:rsid w:val="00FA1A3E"/>
    <w:rsid w:val="00FA21C4"/>
    <w:rsid w:val="00FA3FD0"/>
    <w:rsid w:val="00FA7F95"/>
    <w:rsid w:val="00FB08AC"/>
    <w:rsid w:val="00FB0CA3"/>
    <w:rsid w:val="00FB1E8B"/>
    <w:rsid w:val="00FB23ED"/>
    <w:rsid w:val="00FB3154"/>
    <w:rsid w:val="00FB5664"/>
    <w:rsid w:val="00FB5FEB"/>
    <w:rsid w:val="00FB6405"/>
    <w:rsid w:val="00FB6FAE"/>
    <w:rsid w:val="00FB7B79"/>
    <w:rsid w:val="00FC1B2B"/>
    <w:rsid w:val="00FC1B80"/>
    <w:rsid w:val="00FC312D"/>
    <w:rsid w:val="00FC38CD"/>
    <w:rsid w:val="00FC3CAC"/>
    <w:rsid w:val="00FC4833"/>
    <w:rsid w:val="00FC53E0"/>
    <w:rsid w:val="00FC5E43"/>
    <w:rsid w:val="00FC6773"/>
    <w:rsid w:val="00FC6DCA"/>
    <w:rsid w:val="00FC706A"/>
    <w:rsid w:val="00FC70DE"/>
    <w:rsid w:val="00FD1002"/>
    <w:rsid w:val="00FD1CB6"/>
    <w:rsid w:val="00FD1F00"/>
    <w:rsid w:val="00FD325E"/>
    <w:rsid w:val="00FD368F"/>
    <w:rsid w:val="00FD40C9"/>
    <w:rsid w:val="00FD4388"/>
    <w:rsid w:val="00FD4510"/>
    <w:rsid w:val="00FD4C59"/>
    <w:rsid w:val="00FD52FA"/>
    <w:rsid w:val="00FD5510"/>
    <w:rsid w:val="00FD560C"/>
    <w:rsid w:val="00FD583C"/>
    <w:rsid w:val="00FD593C"/>
    <w:rsid w:val="00FD5FC5"/>
    <w:rsid w:val="00FD61CB"/>
    <w:rsid w:val="00FD6690"/>
    <w:rsid w:val="00FD71D1"/>
    <w:rsid w:val="00FD7640"/>
    <w:rsid w:val="00FD7D22"/>
    <w:rsid w:val="00FD7FF8"/>
    <w:rsid w:val="00FE001B"/>
    <w:rsid w:val="00FE1162"/>
    <w:rsid w:val="00FE2746"/>
    <w:rsid w:val="00FE2BB3"/>
    <w:rsid w:val="00FE3862"/>
    <w:rsid w:val="00FE4883"/>
    <w:rsid w:val="00FE677E"/>
    <w:rsid w:val="00FE7663"/>
    <w:rsid w:val="00FF0DE4"/>
    <w:rsid w:val="00FF2727"/>
    <w:rsid w:val="00FF3644"/>
    <w:rsid w:val="00FF3692"/>
    <w:rsid w:val="00FF371B"/>
    <w:rsid w:val="00FF39AD"/>
    <w:rsid w:val="00FF40DB"/>
    <w:rsid w:val="00FF44A1"/>
    <w:rsid w:val="00FF4F94"/>
    <w:rsid w:val="00FF65C9"/>
    <w:rsid w:val="00FF7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93C9D"/>
  <w15:docId w15:val="{53435605-46CA-41D2-8203-019BCE5A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D764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F712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FD7640"/>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F7120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qFormat/>
    <w:rsid w:val="009C1167"/>
    <w:pPr>
      <w:spacing w:before="100" w:beforeAutospacing="1" w:after="100" w:afterAutospacing="1"/>
      <w:outlineLvl w:val="3"/>
    </w:pPr>
    <w:rPr>
      <w:b/>
      <w:bCs/>
      <w:lang w:val="uk-UA" w:eastAsia="uk-UA"/>
    </w:rPr>
  </w:style>
  <w:style w:type="paragraph" w:styleId="5">
    <w:name w:val="heading 5"/>
    <w:basedOn w:val="a0"/>
    <w:next w:val="a0"/>
    <w:link w:val="50"/>
    <w:semiHidden/>
    <w:unhideWhenUsed/>
    <w:qFormat/>
    <w:rsid w:val="00687CFB"/>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7120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FD7640"/>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F7120C"/>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
    <w:rsid w:val="009C1167"/>
    <w:rPr>
      <w:rFonts w:ascii="Times New Roman" w:eastAsia="Times New Roman" w:hAnsi="Times New Roman" w:cs="Times New Roman"/>
      <w:b/>
      <w:bCs/>
      <w:sz w:val="24"/>
      <w:szCs w:val="24"/>
      <w:lang w:val="uk-UA" w:eastAsia="uk-UA"/>
    </w:rPr>
  </w:style>
  <w:style w:type="character" w:styleId="a4">
    <w:name w:val="Hyperlink"/>
    <w:uiPriority w:val="99"/>
    <w:rsid w:val="00FD7640"/>
    <w:rPr>
      <w:color w:val="0000FF"/>
      <w:u w:val="single"/>
    </w:rPr>
  </w:style>
  <w:style w:type="paragraph" w:styleId="21">
    <w:name w:val="toc 2"/>
    <w:basedOn w:val="a0"/>
    <w:next w:val="a0"/>
    <w:autoRedefine/>
    <w:uiPriority w:val="39"/>
    <w:rsid w:val="00FD7640"/>
    <w:pPr>
      <w:ind w:left="240"/>
    </w:pPr>
  </w:style>
  <w:style w:type="character" w:styleId="a5">
    <w:name w:val="Emphasis"/>
    <w:basedOn w:val="a1"/>
    <w:uiPriority w:val="20"/>
    <w:qFormat/>
    <w:rsid w:val="00FF65C9"/>
    <w:rPr>
      <w:i/>
      <w:iCs/>
    </w:rPr>
  </w:style>
  <w:style w:type="paragraph" w:styleId="a6">
    <w:name w:val="Normal (Web)"/>
    <w:basedOn w:val="a0"/>
    <w:uiPriority w:val="99"/>
    <w:unhideWhenUsed/>
    <w:rsid w:val="009274D7"/>
    <w:pPr>
      <w:spacing w:before="100" w:beforeAutospacing="1" w:after="100" w:afterAutospacing="1"/>
    </w:pPr>
  </w:style>
  <w:style w:type="paragraph" w:styleId="a7">
    <w:name w:val="List Paragraph"/>
    <w:basedOn w:val="a0"/>
    <w:uiPriority w:val="34"/>
    <w:qFormat/>
    <w:rsid w:val="00BC4497"/>
    <w:pPr>
      <w:ind w:left="720"/>
      <w:contextualSpacing/>
    </w:pPr>
  </w:style>
  <w:style w:type="character" w:styleId="a8">
    <w:name w:val="Strong"/>
    <w:basedOn w:val="a1"/>
    <w:uiPriority w:val="22"/>
    <w:qFormat/>
    <w:rsid w:val="007E70B7"/>
    <w:rPr>
      <w:b/>
      <w:bCs/>
    </w:rPr>
  </w:style>
  <w:style w:type="character" w:customStyle="1" w:styleId="xfm14669254">
    <w:name w:val="xfm_14669254"/>
    <w:basedOn w:val="a1"/>
    <w:rsid w:val="00E97F01"/>
  </w:style>
  <w:style w:type="character" w:customStyle="1" w:styleId="rynqvb">
    <w:name w:val="rynqvb"/>
    <w:basedOn w:val="a1"/>
    <w:rsid w:val="0024000F"/>
  </w:style>
  <w:style w:type="character" w:customStyle="1" w:styleId="11">
    <w:name w:val="Неразрешенное упоминание1"/>
    <w:basedOn w:val="a1"/>
    <w:uiPriority w:val="99"/>
    <w:semiHidden/>
    <w:unhideWhenUsed/>
    <w:rsid w:val="00F7120C"/>
    <w:rPr>
      <w:color w:val="605E5C"/>
      <w:shd w:val="clear" w:color="auto" w:fill="E1DFDD"/>
    </w:rPr>
  </w:style>
  <w:style w:type="paragraph" w:styleId="a9">
    <w:name w:val="header"/>
    <w:basedOn w:val="a0"/>
    <w:link w:val="aa"/>
    <w:unhideWhenUsed/>
    <w:rsid w:val="00F7120C"/>
    <w:pPr>
      <w:tabs>
        <w:tab w:val="center" w:pos="4677"/>
        <w:tab w:val="right" w:pos="9355"/>
      </w:tabs>
    </w:pPr>
  </w:style>
  <w:style w:type="character" w:customStyle="1" w:styleId="aa">
    <w:name w:val="Верхній колонтитул Знак"/>
    <w:basedOn w:val="a1"/>
    <w:link w:val="a9"/>
    <w:rsid w:val="00F7120C"/>
    <w:rPr>
      <w:rFonts w:ascii="Times New Roman" w:eastAsia="Times New Roman" w:hAnsi="Times New Roman" w:cs="Times New Roman"/>
      <w:sz w:val="24"/>
      <w:szCs w:val="24"/>
      <w:lang w:eastAsia="ru-RU"/>
    </w:rPr>
  </w:style>
  <w:style w:type="paragraph" w:styleId="ab">
    <w:name w:val="footer"/>
    <w:basedOn w:val="a0"/>
    <w:link w:val="ac"/>
    <w:unhideWhenUsed/>
    <w:rsid w:val="00F7120C"/>
    <w:pPr>
      <w:tabs>
        <w:tab w:val="center" w:pos="4677"/>
        <w:tab w:val="right" w:pos="9355"/>
      </w:tabs>
    </w:pPr>
  </w:style>
  <w:style w:type="character" w:customStyle="1" w:styleId="ac">
    <w:name w:val="Нижній колонтитул Знак"/>
    <w:basedOn w:val="a1"/>
    <w:link w:val="ab"/>
    <w:uiPriority w:val="99"/>
    <w:rsid w:val="00F7120C"/>
    <w:rPr>
      <w:rFonts w:ascii="Times New Roman" w:eastAsia="Times New Roman" w:hAnsi="Times New Roman" w:cs="Times New Roman"/>
      <w:sz w:val="24"/>
      <w:szCs w:val="24"/>
      <w:lang w:eastAsia="ru-RU"/>
    </w:rPr>
  </w:style>
  <w:style w:type="character" w:customStyle="1" w:styleId="22">
    <w:name w:val="Неразрешенное упоминание2"/>
    <w:basedOn w:val="a1"/>
    <w:uiPriority w:val="99"/>
    <w:semiHidden/>
    <w:unhideWhenUsed/>
    <w:rsid w:val="00E94B5E"/>
    <w:rPr>
      <w:color w:val="605E5C"/>
      <w:shd w:val="clear" w:color="auto" w:fill="E1DFDD"/>
    </w:rPr>
  </w:style>
  <w:style w:type="character" w:customStyle="1" w:styleId="31">
    <w:name w:val="Неразрешенное упоминание3"/>
    <w:basedOn w:val="a1"/>
    <w:uiPriority w:val="99"/>
    <w:semiHidden/>
    <w:unhideWhenUsed/>
    <w:rsid w:val="00901A96"/>
    <w:rPr>
      <w:color w:val="605E5C"/>
      <w:shd w:val="clear" w:color="auto" w:fill="E1DFDD"/>
    </w:rPr>
  </w:style>
  <w:style w:type="character" w:customStyle="1" w:styleId="hwtze">
    <w:name w:val="hwtze"/>
    <w:basedOn w:val="a1"/>
    <w:rsid w:val="001657BC"/>
  </w:style>
  <w:style w:type="character" w:styleId="ad">
    <w:name w:val="FollowedHyperlink"/>
    <w:basedOn w:val="a1"/>
    <w:unhideWhenUsed/>
    <w:rsid w:val="001657BC"/>
    <w:rPr>
      <w:color w:val="800080" w:themeColor="followedHyperlink"/>
      <w:u w:val="single"/>
    </w:rPr>
  </w:style>
  <w:style w:type="character" w:customStyle="1" w:styleId="41">
    <w:name w:val="Неразрешенное упоминание4"/>
    <w:basedOn w:val="a1"/>
    <w:uiPriority w:val="99"/>
    <w:semiHidden/>
    <w:unhideWhenUsed/>
    <w:rsid w:val="001657BC"/>
    <w:rPr>
      <w:color w:val="605E5C"/>
      <w:shd w:val="clear" w:color="auto" w:fill="E1DFDD"/>
    </w:rPr>
  </w:style>
  <w:style w:type="character" w:customStyle="1" w:styleId="spelle">
    <w:name w:val="spelle"/>
    <w:rsid w:val="00E70A5F"/>
  </w:style>
  <w:style w:type="character" w:customStyle="1" w:styleId="gmail-msohyperlink">
    <w:name w:val="gmail-msohyperlink"/>
    <w:basedOn w:val="a1"/>
    <w:rsid w:val="00A102A5"/>
  </w:style>
  <w:style w:type="paragraph" w:customStyle="1" w:styleId="msonormal0">
    <w:name w:val="msonormal"/>
    <w:basedOn w:val="a0"/>
    <w:uiPriority w:val="99"/>
    <w:rsid w:val="00AC18DC"/>
    <w:pPr>
      <w:spacing w:before="100" w:beforeAutospacing="1" w:after="100" w:afterAutospacing="1"/>
    </w:pPr>
  </w:style>
  <w:style w:type="paragraph" w:styleId="ae">
    <w:name w:val="No Spacing"/>
    <w:uiPriority w:val="1"/>
    <w:qFormat/>
    <w:rsid w:val="00AC18DC"/>
    <w:pPr>
      <w:spacing w:after="120" w:line="360" w:lineRule="auto"/>
      <w:ind w:firstLine="567"/>
      <w:jc w:val="both"/>
    </w:pPr>
    <w:rPr>
      <w:rFonts w:ascii="Times New Roman" w:hAnsi="Times New Roman" w:cstheme="minorHAnsi"/>
      <w:sz w:val="28"/>
      <w:lang w:val="uk-UA"/>
    </w:rPr>
  </w:style>
  <w:style w:type="character" w:customStyle="1" w:styleId="markedcontent">
    <w:name w:val="markedcontent"/>
    <w:basedOn w:val="a1"/>
    <w:rsid w:val="00AC18DC"/>
  </w:style>
  <w:style w:type="character" w:customStyle="1" w:styleId="51">
    <w:name w:val="Неразрешенное упоминание5"/>
    <w:basedOn w:val="a1"/>
    <w:uiPriority w:val="99"/>
    <w:semiHidden/>
    <w:unhideWhenUsed/>
    <w:rsid w:val="00C544CF"/>
    <w:rPr>
      <w:color w:val="605E5C"/>
      <w:shd w:val="clear" w:color="auto" w:fill="E1DFDD"/>
    </w:rPr>
  </w:style>
  <w:style w:type="character" w:customStyle="1" w:styleId="ams">
    <w:name w:val="ams"/>
    <w:basedOn w:val="a1"/>
    <w:rsid w:val="00B96105"/>
  </w:style>
  <w:style w:type="character" w:customStyle="1" w:styleId="sigla">
    <w:name w:val="sigla"/>
    <w:basedOn w:val="a1"/>
    <w:rsid w:val="00594072"/>
  </w:style>
  <w:style w:type="character" w:customStyle="1" w:styleId="article-authorposition">
    <w:name w:val="article-author__position"/>
    <w:basedOn w:val="a1"/>
    <w:rsid w:val="009E6563"/>
  </w:style>
  <w:style w:type="character" w:customStyle="1" w:styleId="6">
    <w:name w:val="Неразрешенное упоминание6"/>
    <w:basedOn w:val="a1"/>
    <w:uiPriority w:val="99"/>
    <w:semiHidden/>
    <w:unhideWhenUsed/>
    <w:rsid w:val="00AE06ED"/>
    <w:rPr>
      <w:color w:val="605E5C"/>
      <w:shd w:val="clear" w:color="auto" w:fill="E1DFDD"/>
    </w:rPr>
  </w:style>
  <w:style w:type="character" w:customStyle="1" w:styleId="7">
    <w:name w:val="Неразрешенное упоминание7"/>
    <w:basedOn w:val="a1"/>
    <w:uiPriority w:val="99"/>
    <w:semiHidden/>
    <w:unhideWhenUsed/>
    <w:rsid w:val="00F01F30"/>
    <w:rPr>
      <w:color w:val="605E5C"/>
      <w:shd w:val="clear" w:color="auto" w:fill="E1DFDD"/>
    </w:rPr>
  </w:style>
  <w:style w:type="character" w:customStyle="1" w:styleId="name">
    <w:name w:val="name"/>
    <w:basedOn w:val="a1"/>
    <w:rsid w:val="005D5368"/>
  </w:style>
  <w:style w:type="character" w:customStyle="1" w:styleId="hgkelc">
    <w:name w:val="hgkelc"/>
    <w:basedOn w:val="a1"/>
    <w:rsid w:val="00E6784D"/>
  </w:style>
  <w:style w:type="character" w:customStyle="1" w:styleId="12">
    <w:name w:val="Незакрита згадка1"/>
    <w:basedOn w:val="a1"/>
    <w:uiPriority w:val="99"/>
    <w:semiHidden/>
    <w:unhideWhenUsed/>
    <w:rsid w:val="002B74D5"/>
    <w:rPr>
      <w:color w:val="605E5C"/>
      <w:shd w:val="clear" w:color="auto" w:fill="E1DFDD"/>
    </w:rPr>
  </w:style>
  <w:style w:type="character" w:customStyle="1" w:styleId="b-previewlist-title">
    <w:name w:val="b-preview__list-title"/>
    <w:basedOn w:val="a1"/>
    <w:rsid w:val="00D4742F"/>
  </w:style>
  <w:style w:type="character" w:customStyle="1" w:styleId="b-previewlist-teaser">
    <w:name w:val="b-preview__list-teaser"/>
    <w:basedOn w:val="a1"/>
    <w:rsid w:val="00D4742F"/>
  </w:style>
  <w:style w:type="paragraph" w:customStyle="1" w:styleId="indent">
    <w:name w:val="indent"/>
    <w:basedOn w:val="a0"/>
    <w:rsid w:val="00D4742F"/>
    <w:pPr>
      <w:spacing w:before="100" w:beforeAutospacing="1" w:after="100" w:afterAutospacing="1"/>
    </w:pPr>
  </w:style>
  <w:style w:type="character" w:customStyle="1" w:styleId="g-gate">
    <w:name w:val="g-gate"/>
    <w:basedOn w:val="a1"/>
    <w:rsid w:val="00D4742F"/>
  </w:style>
  <w:style w:type="character" w:customStyle="1" w:styleId="stattext">
    <w:name w:val="stat_text"/>
    <w:basedOn w:val="a1"/>
    <w:rsid w:val="00D4742F"/>
  </w:style>
  <w:style w:type="paragraph" w:styleId="a">
    <w:name w:val="List Bullet"/>
    <w:basedOn w:val="a0"/>
    <w:rsid w:val="00D4742F"/>
    <w:pPr>
      <w:numPr>
        <w:numId w:val="1"/>
      </w:numPr>
    </w:pPr>
  </w:style>
  <w:style w:type="character" w:customStyle="1" w:styleId="author">
    <w:name w:val="author"/>
    <w:basedOn w:val="a1"/>
    <w:rsid w:val="00D4742F"/>
  </w:style>
  <w:style w:type="character" w:customStyle="1" w:styleId="13">
    <w:name w:val="Заголовок1"/>
    <w:basedOn w:val="a1"/>
    <w:rsid w:val="00D4742F"/>
  </w:style>
  <w:style w:type="character" w:customStyle="1" w:styleId="light">
    <w:name w:val="light"/>
    <w:basedOn w:val="a1"/>
    <w:rsid w:val="00D4742F"/>
  </w:style>
  <w:style w:type="paragraph" w:customStyle="1" w:styleId="alignright">
    <w:name w:val=":align_right"/>
    <w:basedOn w:val="a0"/>
    <w:rsid w:val="00D4742F"/>
    <w:pPr>
      <w:spacing w:before="100" w:beforeAutospacing="1" w:after="100" w:afterAutospacing="1"/>
    </w:pPr>
  </w:style>
  <w:style w:type="character" w:customStyle="1" w:styleId="b-issuelist-item-title">
    <w:name w:val="b-issue__list-item-title"/>
    <w:basedOn w:val="a1"/>
    <w:rsid w:val="00D4742F"/>
  </w:style>
  <w:style w:type="character" w:customStyle="1" w:styleId="b-issuelist-item-short">
    <w:name w:val="b-issue__list-item-short"/>
    <w:basedOn w:val="a1"/>
    <w:rsid w:val="00D4742F"/>
  </w:style>
  <w:style w:type="paragraph" w:customStyle="1" w:styleId="footnote">
    <w:name w:val="footnote"/>
    <w:basedOn w:val="a0"/>
    <w:rsid w:val="00D4742F"/>
    <w:pPr>
      <w:spacing w:before="100" w:beforeAutospacing="1" w:after="100" w:afterAutospacing="1"/>
    </w:pPr>
  </w:style>
  <w:style w:type="character" w:customStyle="1" w:styleId="tlid-translationtranslation">
    <w:name w:val="tlid-translation translation"/>
    <w:basedOn w:val="a1"/>
    <w:rsid w:val="00D4742F"/>
  </w:style>
  <w:style w:type="paragraph" w:customStyle="1" w:styleId="bolditalicmtop10">
    <w:name w:val="bold italic m_top10"/>
    <w:basedOn w:val="a0"/>
    <w:rsid w:val="00D4742F"/>
    <w:pPr>
      <w:spacing w:before="100" w:beforeAutospacing="1" w:after="100" w:afterAutospacing="1"/>
    </w:pPr>
  </w:style>
  <w:style w:type="character" w:customStyle="1" w:styleId="time">
    <w:name w:val="time"/>
    <w:basedOn w:val="a1"/>
    <w:rsid w:val="00D4742F"/>
  </w:style>
  <w:style w:type="character" w:customStyle="1" w:styleId="itemmdash">
    <w:name w:val="item__mdash"/>
    <w:basedOn w:val="a1"/>
    <w:rsid w:val="00D4742F"/>
  </w:style>
  <w:style w:type="paragraph" w:customStyle="1" w:styleId="14">
    <w:name w:val="Обычный1"/>
    <w:rsid w:val="00D4742F"/>
    <w:pPr>
      <w:spacing w:after="0"/>
    </w:pPr>
    <w:rPr>
      <w:rFonts w:ascii="Arial" w:eastAsia="Times New Roman" w:hAnsi="Arial" w:cs="Arial"/>
      <w:lang w:val="ru" w:eastAsia="ru-RU"/>
    </w:rPr>
  </w:style>
  <w:style w:type="character" w:customStyle="1" w:styleId="b-artoffer-paidtext">
    <w:name w:val="b-art__offer-paid__text"/>
    <w:basedOn w:val="a1"/>
    <w:rsid w:val="00D4742F"/>
  </w:style>
  <w:style w:type="character" w:customStyle="1" w:styleId="b-artoffer-paidlinkjs-in">
    <w:name w:val="b-art__offer-paid__link js-in"/>
    <w:basedOn w:val="a1"/>
    <w:rsid w:val="00D4742F"/>
  </w:style>
  <w:style w:type="character" w:customStyle="1" w:styleId="b-ad-disabletext">
    <w:name w:val="b-ad-disable__text"/>
    <w:basedOn w:val="a1"/>
    <w:rsid w:val="00D4742F"/>
  </w:style>
  <w:style w:type="paragraph" w:customStyle="1" w:styleId="ListParagraph1">
    <w:name w:val="List Paragraph1"/>
    <w:basedOn w:val="a0"/>
    <w:rsid w:val="00D4742F"/>
    <w:pPr>
      <w:ind w:left="720"/>
      <w:contextualSpacing/>
    </w:pPr>
    <w:rPr>
      <w:rFonts w:eastAsia="Calibri"/>
      <w:lang w:val="uk-UA" w:eastAsia="uk-UA"/>
    </w:rPr>
  </w:style>
  <w:style w:type="character" w:customStyle="1" w:styleId="author-namefont-boldlinkbluehover-blue-hover">
    <w:name w:val="author-name font-bold link blue hover-blue-hover"/>
    <w:basedOn w:val="a1"/>
    <w:rsid w:val="00D4742F"/>
  </w:style>
  <w:style w:type="paragraph" w:customStyle="1" w:styleId="justifyfull">
    <w:name w:val="justifyfull"/>
    <w:basedOn w:val="a0"/>
    <w:rsid w:val="00D4742F"/>
    <w:pPr>
      <w:spacing w:before="100" w:beforeAutospacing="1" w:after="100" w:afterAutospacing="1"/>
    </w:pPr>
  </w:style>
  <w:style w:type="paragraph" w:customStyle="1" w:styleId="msonospacing0">
    <w:name w:val="msonospacing"/>
    <w:basedOn w:val="a0"/>
    <w:rsid w:val="00D4742F"/>
    <w:pPr>
      <w:spacing w:before="100" w:beforeAutospacing="1" w:after="100" w:afterAutospacing="1"/>
    </w:pPr>
  </w:style>
  <w:style w:type="paragraph" w:customStyle="1" w:styleId="15">
    <w:name w:val="Абзац списка1"/>
    <w:basedOn w:val="a0"/>
    <w:uiPriority w:val="34"/>
    <w:qFormat/>
    <w:rsid w:val="00D4742F"/>
    <w:pPr>
      <w:ind w:left="708"/>
    </w:pPr>
  </w:style>
  <w:style w:type="character" w:customStyle="1" w:styleId="jlqj4bchmk0b">
    <w:name w:val="jlqj4b chmk0b"/>
    <w:basedOn w:val="a1"/>
    <w:rsid w:val="00D4742F"/>
  </w:style>
  <w:style w:type="character" w:customStyle="1" w:styleId="jlqj4b">
    <w:name w:val="jlqj4b"/>
    <w:basedOn w:val="a1"/>
    <w:rsid w:val="00D4742F"/>
  </w:style>
  <w:style w:type="character" w:customStyle="1" w:styleId="acopre">
    <w:name w:val="acopre"/>
    <w:rsid w:val="00D4742F"/>
  </w:style>
  <w:style w:type="character" w:customStyle="1" w:styleId="viiyi">
    <w:name w:val="viiyi"/>
    <w:basedOn w:val="a1"/>
    <w:rsid w:val="00D4742F"/>
  </w:style>
  <w:style w:type="character" w:customStyle="1" w:styleId="material-icons-extendedvfppkd-bz112c-kbdsod">
    <w:name w:val="material-icons-extended vfppkd-bz112c-kbdsod"/>
    <w:basedOn w:val="a1"/>
    <w:rsid w:val="00D4742F"/>
  </w:style>
  <w:style w:type="paragraph" w:customStyle="1" w:styleId="23">
    <w:name w:val="Абзац списка2"/>
    <w:basedOn w:val="a0"/>
    <w:uiPriority w:val="34"/>
    <w:qFormat/>
    <w:rsid w:val="00D4742F"/>
    <w:pPr>
      <w:ind w:left="708"/>
    </w:pPr>
  </w:style>
  <w:style w:type="character" w:customStyle="1" w:styleId="articleheadline">
    <w:name w:val="article__headline"/>
    <w:basedOn w:val="a1"/>
    <w:rsid w:val="00D4742F"/>
  </w:style>
  <w:style w:type="character" w:customStyle="1" w:styleId="nc684nl6">
    <w:name w:val="nc684nl6"/>
    <w:basedOn w:val="a1"/>
    <w:rsid w:val="00D4742F"/>
  </w:style>
  <w:style w:type="character" w:styleId="af">
    <w:name w:val="annotation reference"/>
    <w:rsid w:val="00D4742F"/>
    <w:rPr>
      <w:sz w:val="16"/>
      <w:szCs w:val="16"/>
    </w:rPr>
  </w:style>
  <w:style w:type="paragraph" w:styleId="af0">
    <w:name w:val="annotation text"/>
    <w:basedOn w:val="a0"/>
    <w:link w:val="af1"/>
    <w:rsid w:val="00D4742F"/>
    <w:rPr>
      <w:sz w:val="20"/>
      <w:szCs w:val="20"/>
    </w:rPr>
  </w:style>
  <w:style w:type="character" w:customStyle="1" w:styleId="af1">
    <w:name w:val="Текст примітки Знак"/>
    <w:basedOn w:val="a1"/>
    <w:link w:val="af0"/>
    <w:rsid w:val="00D4742F"/>
    <w:rPr>
      <w:rFonts w:ascii="Times New Roman" w:eastAsia="Times New Roman" w:hAnsi="Times New Roman" w:cs="Times New Roman"/>
      <w:sz w:val="20"/>
      <w:szCs w:val="20"/>
      <w:lang w:eastAsia="ru-RU"/>
    </w:rPr>
  </w:style>
  <w:style w:type="paragraph" w:styleId="af2">
    <w:name w:val="annotation subject"/>
    <w:basedOn w:val="af0"/>
    <w:next w:val="af0"/>
    <w:link w:val="af3"/>
    <w:rsid w:val="00D4742F"/>
    <w:rPr>
      <w:b/>
      <w:bCs/>
    </w:rPr>
  </w:style>
  <w:style w:type="character" w:customStyle="1" w:styleId="af3">
    <w:name w:val="Тема примітки Знак"/>
    <w:basedOn w:val="af1"/>
    <w:link w:val="af2"/>
    <w:rsid w:val="00D4742F"/>
    <w:rPr>
      <w:rFonts w:ascii="Times New Roman" w:eastAsia="Times New Roman" w:hAnsi="Times New Roman" w:cs="Times New Roman"/>
      <w:b/>
      <w:bCs/>
      <w:sz w:val="20"/>
      <w:szCs w:val="20"/>
      <w:lang w:eastAsia="ru-RU"/>
    </w:rPr>
  </w:style>
  <w:style w:type="paragraph" w:styleId="af4">
    <w:name w:val="Revision"/>
    <w:hidden/>
    <w:uiPriority w:val="99"/>
    <w:semiHidden/>
    <w:rsid w:val="00D4742F"/>
    <w:pPr>
      <w:spacing w:after="0" w:line="240" w:lineRule="auto"/>
    </w:pPr>
    <w:rPr>
      <w:rFonts w:ascii="Times New Roman" w:eastAsia="Times New Roman" w:hAnsi="Times New Roman" w:cs="Times New Roman"/>
      <w:sz w:val="24"/>
      <w:szCs w:val="24"/>
      <w:lang w:eastAsia="ru-RU"/>
    </w:rPr>
  </w:style>
  <w:style w:type="paragraph" w:customStyle="1" w:styleId="abstract">
    <w:name w:val="abstract"/>
    <w:basedOn w:val="a0"/>
    <w:rsid w:val="008166BB"/>
    <w:pPr>
      <w:spacing w:before="100" w:beforeAutospacing="1" w:after="100" w:afterAutospacing="1"/>
    </w:pPr>
  </w:style>
  <w:style w:type="character" w:customStyle="1" w:styleId="24">
    <w:name w:val="Заголовок2"/>
    <w:basedOn w:val="a1"/>
    <w:rsid w:val="002009D6"/>
  </w:style>
  <w:style w:type="paragraph" w:customStyle="1" w:styleId="25">
    <w:name w:val="Обычный2"/>
    <w:rsid w:val="002009D6"/>
    <w:pPr>
      <w:spacing w:after="0"/>
    </w:pPr>
    <w:rPr>
      <w:rFonts w:ascii="Arial" w:eastAsia="Times New Roman" w:hAnsi="Arial" w:cs="Arial"/>
      <w:lang w:val="ru" w:eastAsia="ru-RU"/>
    </w:rPr>
  </w:style>
  <w:style w:type="character" w:customStyle="1" w:styleId="google-anno-t">
    <w:name w:val="google-anno-t"/>
    <w:basedOn w:val="a1"/>
    <w:rsid w:val="002009D6"/>
  </w:style>
  <w:style w:type="character" w:customStyle="1" w:styleId="32">
    <w:name w:val="Заголовок3"/>
    <w:basedOn w:val="a1"/>
    <w:rsid w:val="00F37839"/>
  </w:style>
  <w:style w:type="paragraph" w:customStyle="1" w:styleId="33">
    <w:name w:val="Обычный3"/>
    <w:rsid w:val="00F37839"/>
    <w:pPr>
      <w:spacing w:after="0"/>
    </w:pPr>
    <w:rPr>
      <w:rFonts w:ascii="Arial" w:eastAsia="Times New Roman" w:hAnsi="Arial" w:cs="Arial"/>
      <w:lang w:val="ru" w:eastAsia="ru-RU"/>
    </w:rPr>
  </w:style>
  <w:style w:type="character" w:customStyle="1" w:styleId="42">
    <w:name w:val="Заголовок4"/>
    <w:basedOn w:val="a1"/>
    <w:rsid w:val="00F37839"/>
  </w:style>
  <w:style w:type="paragraph" w:customStyle="1" w:styleId="43">
    <w:name w:val="Обычный4"/>
    <w:rsid w:val="00F37839"/>
    <w:pPr>
      <w:spacing w:after="0"/>
    </w:pPr>
    <w:rPr>
      <w:rFonts w:ascii="Arial" w:eastAsia="Times New Roman" w:hAnsi="Arial" w:cs="Arial"/>
      <w:lang w:val="ru" w:eastAsia="ru-RU"/>
    </w:rPr>
  </w:style>
  <w:style w:type="character" w:customStyle="1" w:styleId="52">
    <w:name w:val="Заголовок5"/>
    <w:basedOn w:val="a1"/>
    <w:rsid w:val="00412B88"/>
  </w:style>
  <w:style w:type="paragraph" w:customStyle="1" w:styleId="53">
    <w:name w:val="Обычный5"/>
    <w:rsid w:val="00412B88"/>
    <w:pPr>
      <w:spacing w:after="0"/>
    </w:pPr>
    <w:rPr>
      <w:rFonts w:ascii="Arial" w:eastAsia="Times New Roman" w:hAnsi="Arial" w:cs="Arial"/>
      <w:lang w:val="ru" w:eastAsia="ru-RU"/>
    </w:rPr>
  </w:style>
  <w:style w:type="character" w:customStyle="1" w:styleId="60">
    <w:name w:val="Заголовок6"/>
    <w:basedOn w:val="a1"/>
    <w:rsid w:val="007E0285"/>
  </w:style>
  <w:style w:type="paragraph" w:customStyle="1" w:styleId="61">
    <w:name w:val="Обычный6"/>
    <w:rsid w:val="007E0285"/>
    <w:pPr>
      <w:spacing w:after="0"/>
    </w:pPr>
    <w:rPr>
      <w:rFonts w:ascii="Arial" w:eastAsia="Times New Roman" w:hAnsi="Arial" w:cs="Arial"/>
      <w:lang w:val="ru" w:eastAsia="ru-RU"/>
    </w:rPr>
  </w:style>
  <w:style w:type="character" w:customStyle="1" w:styleId="70">
    <w:name w:val="Заголовок7"/>
    <w:basedOn w:val="a1"/>
    <w:rsid w:val="00BC5C04"/>
  </w:style>
  <w:style w:type="paragraph" w:customStyle="1" w:styleId="71">
    <w:name w:val="Обычный7"/>
    <w:rsid w:val="00BC5C04"/>
    <w:pPr>
      <w:spacing w:after="0"/>
    </w:pPr>
    <w:rPr>
      <w:rFonts w:ascii="Arial" w:eastAsia="Times New Roman" w:hAnsi="Arial" w:cs="Arial"/>
      <w:lang w:val="ru" w:eastAsia="ru-RU"/>
    </w:rPr>
  </w:style>
  <w:style w:type="character" w:customStyle="1" w:styleId="value">
    <w:name w:val="value"/>
    <w:basedOn w:val="a1"/>
    <w:rsid w:val="00BC5C04"/>
  </w:style>
  <w:style w:type="character" w:customStyle="1" w:styleId="8">
    <w:name w:val="Заголовок8"/>
    <w:basedOn w:val="a1"/>
    <w:rsid w:val="0091343D"/>
  </w:style>
  <w:style w:type="paragraph" w:customStyle="1" w:styleId="80">
    <w:name w:val="Обычный8"/>
    <w:rsid w:val="0091343D"/>
    <w:pPr>
      <w:spacing w:after="0"/>
    </w:pPr>
    <w:rPr>
      <w:rFonts w:ascii="Arial" w:eastAsia="Times New Roman" w:hAnsi="Arial" w:cs="Arial"/>
      <w:lang w:val="ru" w:eastAsia="ru-RU"/>
    </w:rPr>
  </w:style>
  <w:style w:type="character" w:customStyle="1" w:styleId="9">
    <w:name w:val="Заголовок9"/>
    <w:basedOn w:val="a1"/>
    <w:rsid w:val="002C6141"/>
  </w:style>
  <w:style w:type="paragraph" w:customStyle="1" w:styleId="90">
    <w:name w:val="Обычный9"/>
    <w:rsid w:val="002C6141"/>
    <w:pPr>
      <w:spacing w:after="0"/>
    </w:pPr>
    <w:rPr>
      <w:rFonts w:ascii="Arial" w:eastAsia="Times New Roman" w:hAnsi="Arial" w:cs="Arial"/>
      <w:lang w:val="ru" w:eastAsia="ru-RU"/>
    </w:rPr>
  </w:style>
  <w:style w:type="character" w:customStyle="1" w:styleId="100">
    <w:name w:val="Заголовок10"/>
    <w:basedOn w:val="a1"/>
    <w:rsid w:val="00F53868"/>
  </w:style>
  <w:style w:type="paragraph" w:customStyle="1" w:styleId="101">
    <w:name w:val="Обычный10"/>
    <w:rsid w:val="00F53868"/>
    <w:pPr>
      <w:spacing w:after="0"/>
    </w:pPr>
    <w:rPr>
      <w:rFonts w:ascii="Arial" w:eastAsia="Times New Roman" w:hAnsi="Arial" w:cs="Arial"/>
      <w:lang w:val="ru" w:eastAsia="ru-RU"/>
    </w:rPr>
  </w:style>
  <w:style w:type="character" w:customStyle="1" w:styleId="16">
    <w:name w:val="Назва1"/>
    <w:basedOn w:val="a1"/>
    <w:rsid w:val="0059520E"/>
  </w:style>
  <w:style w:type="paragraph" w:customStyle="1" w:styleId="17">
    <w:name w:val="Звичайний1"/>
    <w:rsid w:val="0059520E"/>
    <w:pPr>
      <w:spacing w:after="0"/>
    </w:pPr>
    <w:rPr>
      <w:rFonts w:ascii="Arial" w:eastAsia="Times New Roman" w:hAnsi="Arial" w:cs="Arial"/>
      <w:lang w:val="ru" w:eastAsia="ru-RU"/>
    </w:rPr>
  </w:style>
  <w:style w:type="character" w:customStyle="1" w:styleId="26">
    <w:name w:val="Назва2"/>
    <w:basedOn w:val="a1"/>
    <w:rsid w:val="003965FD"/>
  </w:style>
  <w:style w:type="paragraph" w:customStyle="1" w:styleId="27">
    <w:name w:val="Звичайний2"/>
    <w:rsid w:val="003965FD"/>
    <w:pPr>
      <w:spacing w:after="0"/>
    </w:pPr>
    <w:rPr>
      <w:rFonts w:ascii="Arial" w:eastAsia="Times New Roman" w:hAnsi="Arial" w:cs="Arial"/>
      <w:lang w:val="ru" w:eastAsia="ru-RU"/>
    </w:rPr>
  </w:style>
  <w:style w:type="character" w:customStyle="1" w:styleId="34">
    <w:name w:val="Назва3"/>
    <w:basedOn w:val="a1"/>
    <w:rsid w:val="00F04FDA"/>
  </w:style>
  <w:style w:type="paragraph" w:customStyle="1" w:styleId="35">
    <w:name w:val="Звичайний3"/>
    <w:rsid w:val="00F04FDA"/>
    <w:pPr>
      <w:spacing w:after="0"/>
    </w:pPr>
    <w:rPr>
      <w:rFonts w:ascii="Arial" w:eastAsia="Times New Roman" w:hAnsi="Arial" w:cs="Arial"/>
      <w:lang w:val="ru" w:eastAsia="ru-RU"/>
    </w:rPr>
  </w:style>
  <w:style w:type="character" w:customStyle="1" w:styleId="44">
    <w:name w:val="Назва4"/>
    <w:basedOn w:val="a1"/>
    <w:rsid w:val="00EF2F91"/>
  </w:style>
  <w:style w:type="paragraph" w:customStyle="1" w:styleId="45">
    <w:name w:val="Звичайний4"/>
    <w:rsid w:val="00EF2F91"/>
    <w:pPr>
      <w:spacing w:after="0"/>
    </w:pPr>
    <w:rPr>
      <w:rFonts w:ascii="Arial" w:eastAsia="Times New Roman" w:hAnsi="Arial" w:cs="Arial"/>
      <w:lang w:val="ru" w:eastAsia="ru-RU"/>
    </w:rPr>
  </w:style>
  <w:style w:type="character" w:customStyle="1" w:styleId="54">
    <w:name w:val="Назва5"/>
    <w:basedOn w:val="a1"/>
    <w:rsid w:val="00631231"/>
  </w:style>
  <w:style w:type="paragraph" w:customStyle="1" w:styleId="55">
    <w:name w:val="Звичайний5"/>
    <w:rsid w:val="00631231"/>
    <w:pPr>
      <w:spacing w:after="0"/>
    </w:pPr>
    <w:rPr>
      <w:rFonts w:ascii="Arial" w:eastAsia="Times New Roman" w:hAnsi="Arial" w:cs="Arial"/>
      <w:lang w:val="ru" w:eastAsia="ru-RU"/>
    </w:rPr>
  </w:style>
  <w:style w:type="character" w:customStyle="1" w:styleId="62">
    <w:name w:val="Назва6"/>
    <w:basedOn w:val="a1"/>
    <w:rsid w:val="00BC5A8A"/>
  </w:style>
  <w:style w:type="paragraph" w:customStyle="1" w:styleId="63">
    <w:name w:val="Звичайний6"/>
    <w:rsid w:val="00BC5A8A"/>
    <w:pPr>
      <w:spacing w:after="0"/>
    </w:pPr>
    <w:rPr>
      <w:rFonts w:ascii="Arial" w:eastAsia="Times New Roman" w:hAnsi="Arial" w:cs="Arial"/>
      <w:lang w:val="ru" w:eastAsia="ru-RU"/>
    </w:rPr>
  </w:style>
  <w:style w:type="character" w:customStyle="1" w:styleId="72">
    <w:name w:val="Назва7"/>
    <w:basedOn w:val="a1"/>
    <w:rsid w:val="00BB02F9"/>
  </w:style>
  <w:style w:type="paragraph" w:customStyle="1" w:styleId="73">
    <w:name w:val="Звичайний7"/>
    <w:rsid w:val="00BB02F9"/>
    <w:pPr>
      <w:spacing w:after="0"/>
    </w:pPr>
    <w:rPr>
      <w:rFonts w:ascii="Arial" w:eastAsia="Times New Roman" w:hAnsi="Arial" w:cs="Arial"/>
      <w:lang w:val="ru" w:eastAsia="ru-RU"/>
    </w:rPr>
  </w:style>
  <w:style w:type="character" w:customStyle="1" w:styleId="81">
    <w:name w:val="Назва8"/>
    <w:basedOn w:val="a1"/>
    <w:rsid w:val="00BE67E6"/>
  </w:style>
  <w:style w:type="paragraph" w:customStyle="1" w:styleId="82">
    <w:name w:val="Звичайний8"/>
    <w:rsid w:val="00BE67E6"/>
    <w:pPr>
      <w:spacing w:after="0"/>
    </w:pPr>
    <w:rPr>
      <w:rFonts w:ascii="Arial" w:eastAsia="Times New Roman" w:hAnsi="Arial" w:cs="Arial"/>
      <w:lang w:val="ru" w:eastAsia="ru-RU"/>
    </w:rPr>
  </w:style>
  <w:style w:type="character" w:customStyle="1" w:styleId="91">
    <w:name w:val="Назва9"/>
    <w:basedOn w:val="a1"/>
    <w:rsid w:val="00F72281"/>
  </w:style>
  <w:style w:type="paragraph" w:customStyle="1" w:styleId="92">
    <w:name w:val="Звичайний9"/>
    <w:rsid w:val="00F72281"/>
    <w:pPr>
      <w:spacing w:after="0"/>
    </w:pPr>
    <w:rPr>
      <w:rFonts w:ascii="Arial" w:eastAsia="Times New Roman" w:hAnsi="Arial" w:cs="Arial"/>
      <w:lang w:val="ru" w:eastAsia="ru-RU"/>
    </w:rPr>
  </w:style>
  <w:style w:type="character" w:customStyle="1" w:styleId="102">
    <w:name w:val="Назва10"/>
    <w:basedOn w:val="a1"/>
    <w:rsid w:val="004678BD"/>
  </w:style>
  <w:style w:type="paragraph" w:customStyle="1" w:styleId="103">
    <w:name w:val="Звичайний10"/>
    <w:rsid w:val="004678BD"/>
    <w:pPr>
      <w:spacing w:after="0"/>
    </w:pPr>
    <w:rPr>
      <w:rFonts w:ascii="Arial" w:eastAsia="Times New Roman" w:hAnsi="Arial" w:cs="Arial"/>
      <w:lang w:val="ru" w:eastAsia="ru-RU"/>
    </w:rPr>
  </w:style>
  <w:style w:type="character" w:customStyle="1" w:styleId="110">
    <w:name w:val="Назва11"/>
    <w:basedOn w:val="a1"/>
    <w:rsid w:val="008F23DF"/>
  </w:style>
  <w:style w:type="paragraph" w:customStyle="1" w:styleId="111">
    <w:name w:val="Звичайний11"/>
    <w:rsid w:val="008F23DF"/>
    <w:pPr>
      <w:spacing w:after="0"/>
    </w:pPr>
    <w:rPr>
      <w:rFonts w:ascii="Arial" w:eastAsia="Times New Roman" w:hAnsi="Arial" w:cs="Arial"/>
      <w:lang w:val="ru" w:eastAsia="ru-RU"/>
    </w:rPr>
  </w:style>
  <w:style w:type="character" w:customStyle="1" w:styleId="120">
    <w:name w:val="Назва12"/>
    <w:basedOn w:val="a1"/>
    <w:rsid w:val="001C2736"/>
  </w:style>
  <w:style w:type="paragraph" w:customStyle="1" w:styleId="121">
    <w:name w:val="Звичайний12"/>
    <w:rsid w:val="001C2736"/>
    <w:pPr>
      <w:spacing w:after="0"/>
    </w:pPr>
    <w:rPr>
      <w:rFonts w:ascii="Arial" w:eastAsia="Times New Roman" w:hAnsi="Arial" w:cs="Arial"/>
      <w:lang w:val="ru" w:eastAsia="ru-RU"/>
    </w:rPr>
  </w:style>
  <w:style w:type="character" w:customStyle="1" w:styleId="130">
    <w:name w:val="Назва13"/>
    <w:basedOn w:val="a1"/>
    <w:rsid w:val="007C2D69"/>
  </w:style>
  <w:style w:type="paragraph" w:customStyle="1" w:styleId="131">
    <w:name w:val="Звичайний13"/>
    <w:rsid w:val="007C2D69"/>
    <w:pPr>
      <w:spacing w:after="0"/>
    </w:pPr>
    <w:rPr>
      <w:rFonts w:ascii="Arial" w:eastAsia="Times New Roman" w:hAnsi="Arial" w:cs="Arial"/>
      <w:lang w:val="ru" w:eastAsia="ru-RU"/>
    </w:rPr>
  </w:style>
  <w:style w:type="character" w:customStyle="1" w:styleId="140">
    <w:name w:val="Назва14"/>
    <w:basedOn w:val="a1"/>
    <w:rsid w:val="009E586C"/>
  </w:style>
  <w:style w:type="paragraph" w:customStyle="1" w:styleId="141">
    <w:name w:val="Звичайний14"/>
    <w:rsid w:val="009E586C"/>
    <w:pPr>
      <w:spacing w:after="0"/>
    </w:pPr>
    <w:rPr>
      <w:rFonts w:ascii="Arial" w:eastAsia="Times New Roman" w:hAnsi="Arial" w:cs="Arial"/>
      <w:lang w:val="ru" w:eastAsia="ru-RU"/>
    </w:rPr>
  </w:style>
  <w:style w:type="character" w:customStyle="1" w:styleId="50">
    <w:name w:val="Заголовок 5 Знак"/>
    <w:basedOn w:val="a1"/>
    <w:link w:val="5"/>
    <w:semiHidden/>
    <w:rsid w:val="00687CFB"/>
    <w:rPr>
      <w:rFonts w:ascii="Calibri" w:eastAsia="Times New Roman" w:hAnsi="Calibri" w:cs="Times New Roman"/>
      <w:b/>
      <w:bCs/>
      <w:i/>
      <w:iCs/>
      <w:sz w:val="26"/>
      <w:szCs w:val="26"/>
      <w:lang w:eastAsia="ru-RU"/>
    </w:rPr>
  </w:style>
  <w:style w:type="character" w:customStyle="1" w:styleId="150">
    <w:name w:val="Назва15"/>
    <w:basedOn w:val="a1"/>
    <w:rsid w:val="00687CFB"/>
  </w:style>
  <w:style w:type="paragraph" w:customStyle="1" w:styleId="151">
    <w:name w:val="Звичайний15"/>
    <w:rsid w:val="00687CFB"/>
    <w:pPr>
      <w:spacing w:after="0"/>
    </w:pPr>
    <w:rPr>
      <w:rFonts w:ascii="Arial" w:eastAsia="Times New Roman" w:hAnsi="Arial" w:cs="Arial"/>
      <w:lang w:val="ru" w:eastAsia="ru-RU"/>
    </w:rPr>
  </w:style>
  <w:style w:type="character" w:customStyle="1" w:styleId="af5">
    <w:name w:val="Неразрешенное упоминание"/>
    <w:uiPriority w:val="99"/>
    <w:semiHidden/>
    <w:unhideWhenUsed/>
    <w:rsid w:val="00687CFB"/>
    <w:rPr>
      <w:color w:val="605E5C"/>
      <w:shd w:val="clear" w:color="auto" w:fill="E1DFDD"/>
    </w:rPr>
  </w:style>
  <w:style w:type="character" w:customStyle="1" w:styleId="vuuxrf">
    <w:name w:val="vuuxrf"/>
    <w:basedOn w:val="a1"/>
    <w:rsid w:val="00687CFB"/>
  </w:style>
  <w:style w:type="character" w:styleId="HTML">
    <w:name w:val="HTML Cite"/>
    <w:uiPriority w:val="99"/>
    <w:unhideWhenUsed/>
    <w:rsid w:val="00687CFB"/>
    <w:rPr>
      <w:i/>
      <w:iCs/>
    </w:rPr>
  </w:style>
  <w:style w:type="character" w:customStyle="1" w:styleId="ylgvce">
    <w:name w:val="ylgvce"/>
    <w:basedOn w:val="a1"/>
    <w:rsid w:val="00687CFB"/>
  </w:style>
  <w:style w:type="character" w:customStyle="1" w:styleId="zgwo7">
    <w:name w:val="zgwo7"/>
    <w:basedOn w:val="a1"/>
    <w:rsid w:val="00687CFB"/>
  </w:style>
  <w:style w:type="character" w:customStyle="1" w:styleId="lewnzc">
    <w:name w:val="lewnzc"/>
    <w:basedOn w:val="a1"/>
    <w:rsid w:val="00687CFB"/>
  </w:style>
  <w:style w:type="character" w:customStyle="1" w:styleId="160">
    <w:name w:val="Назва16"/>
    <w:basedOn w:val="a1"/>
    <w:rsid w:val="00AC73BD"/>
  </w:style>
  <w:style w:type="paragraph" w:customStyle="1" w:styleId="161">
    <w:name w:val="Звичайний16"/>
    <w:rsid w:val="00AC73BD"/>
    <w:pPr>
      <w:spacing w:after="0"/>
    </w:pPr>
    <w:rPr>
      <w:rFonts w:ascii="Arial" w:eastAsia="Times New Roman" w:hAnsi="Arial" w:cs="Arial"/>
      <w:lang w:val="ru" w:eastAsia="ru-RU"/>
    </w:rPr>
  </w:style>
  <w:style w:type="character" w:customStyle="1" w:styleId="18">
    <w:name w:val="Незакрита згадка1"/>
    <w:basedOn w:val="a1"/>
    <w:uiPriority w:val="99"/>
    <w:semiHidden/>
    <w:unhideWhenUsed/>
    <w:rsid w:val="00CF52FF"/>
    <w:rPr>
      <w:color w:val="605E5C"/>
      <w:shd w:val="clear" w:color="auto" w:fill="E1DFDD"/>
    </w:rPr>
  </w:style>
  <w:style w:type="character" w:customStyle="1" w:styleId="112">
    <w:name w:val="Заголовок11"/>
    <w:basedOn w:val="a1"/>
    <w:rsid w:val="00CF52FF"/>
  </w:style>
  <w:style w:type="paragraph" w:customStyle="1" w:styleId="113">
    <w:name w:val="Обычный11"/>
    <w:rsid w:val="00CF52FF"/>
    <w:pPr>
      <w:spacing w:after="0"/>
    </w:pPr>
    <w:rPr>
      <w:rFonts w:ascii="Arial" w:eastAsia="Times New Roman" w:hAnsi="Arial" w:cs="Arial"/>
      <w:lang w:val="ru" w:eastAsia="ru-RU"/>
    </w:rPr>
  </w:style>
  <w:style w:type="character" w:customStyle="1" w:styleId="122">
    <w:name w:val="Заголовок12"/>
    <w:basedOn w:val="a1"/>
    <w:rsid w:val="00CF52FF"/>
  </w:style>
  <w:style w:type="paragraph" w:customStyle="1" w:styleId="123">
    <w:name w:val="Обычный12"/>
    <w:rsid w:val="00CF52FF"/>
    <w:pPr>
      <w:spacing w:after="0"/>
    </w:pPr>
    <w:rPr>
      <w:rFonts w:ascii="Arial" w:eastAsia="Times New Roman" w:hAnsi="Arial" w:cs="Arial"/>
      <w:lang w:val="ru" w:eastAsia="ru-RU"/>
    </w:rPr>
  </w:style>
  <w:style w:type="paragraph" w:customStyle="1" w:styleId="19">
    <w:name w:val="1"/>
    <w:basedOn w:val="a0"/>
    <w:next w:val="a6"/>
    <w:rsid w:val="007D7CA6"/>
    <w:pPr>
      <w:spacing w:before="100" w:beforeAutospacing="1" w:after="100" w:afterAutospacing="1"/>
    </w:pPr>
  </w:style>
  <w:style w:type="character" w:customStyle="1" w:styleId="28">
    <w:name w:val="Незакрита згадка2"/>
    <w:basedOn w:val="a1"/>
    <w:uiPriority w:val="99"/>
    <w:semiHidden/>
    <w:unhideWhenUsed/>
    <w:rsid w:val="007A3533"/>
    <w:rPr>
      <w:color w:val="605E5C"/>
      <w:shd w:val="clear" w:color="auto" w:fill="E1DFDD"/>
    </w:rPr>
  </w:style>
  <w:style w:type="character" w:customStyle="1" w:styleId="UnresolvedMention">
    <w:name w:val="Unresolved Mention"/>
    <w:basedOn w:val="a1"/>
    <w:uiPriority w:val="99"/>
    <w:semiHidden/>
    <w:unhideWhenUsed/>
    <w:rsid w:val="007A3533"/>
    <w:rPr>
      <w:color w:val="605E5C"/>
      <w:shd w:val="clear" w:color="auto" w:fill="E1DFDD"/>
    </w:rPr>
  </w:style>
  <w:style w:type="character" w:customStyle="1" w:styleId="af6">
    <w:name w:val="Текст у виносці Знак"/>
    <w:basedOn w:val="a1"/>
    <w:link w:val="af7"/>
    <w:uiPriority w:val="99"/>
    <w:semiHidden/>
    <w:rsid w:val="00F553F8"/>
    <w:rPr>
      <w:rFonts w:ascii="Segoe UI" w:hAnsi="Segoe UI" w:cs="Segoe UI"/>
      <w:sz w:val="18"/>
      <w:szCs w:val="18"/>
    </w:rPr>
  </w:style>
  <w:style w:type="paragraph" w:styleId="af7">
    <w:name w:val="Balloon Text"/>
    <w:basedOn w:val="a0"/>
    <w:link w:val="af6"/>
    <w:uiPriority w:val="99"/>
    <w:semiHidden/>
    <w:unhideWhenUsed/>
    <w:rsid w:val="00F553F8"/>
    <w:rPr>
      <w:rFonts w:ascii="Segoe UI" w:eastAsiaTheme="minorHAnsi" w:hAnsi="Segoe UI" w:cs="Segoe UI"/>
      <w:sz w:val="18"/>
      <w:szCs w:val="18"/>
      <w:lang w:eastAsia="en-US"/>
    </w:rPr>
  </w:style>
  <w:style w:type="character" w:customStyle="1" w:styleId="1a">
    <w:name w:val="Текст у виносці Знак1"/>
    <w:basedOn w:val="a1"/>
    <w:uiPriority w:val="99"/>
    <w:semiHidden/>
    <w:rsid w:val="00F553F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6442">
      <w:bodyDiv w:val="1"/>
      <w:marLeft w:val="0"/>
      <w:marRight w:val="0"/>
      <w:marTop w:val="0"/>
      <w:marBottom w:val="0"/>
      <w:divBdr>
        <w:top w:val="none" w:sz="0" w:space="0" w:color="auto"/>
        <w:left w:val="none" w:sz="0" w:space="0" w:color="auto"/>
        <w:bottom w:val="none" w:sz="0" w:space="0" w:color="auto"/>
        <w:right w:val="none" w:sz="0" w:space="0" w:color="auto"/>
      </w:divBdr>
    </w:div>
    <w:div w:id="86199484">
      <w:bodyDiv w:val="1"/>
      <w:marLeft w:val="0"/>
      <w:marRight w:val="0"/>
      <w:marTop w:val="0"/>
      <w:marBottom w:val="0"/>
      <w:divBdr>
        <w:top w:val="none" w:sz="0" w:space="0" w:color="auto"/>
        <w:left w:val="none" w:sz="0" w:space="0" w:color="auto"/>
        <w:bottom w:val="none" w:sz="0" w:space="0" w:color="auto"/>
        <w:right w:val="none" w:sz="0" w:space="0" w:color="auto"/>
      </w:divBdr>
    </w:div>
    <w:div w:id="130901028">
      <w:bodyDiv w:val="1"/>
      <w:marLeft w:val="0"/>
      <w:marRight w:val="0"/>
      <w:marTop w:val="0"/>
      <w:marBottom w:val="0"/>
      <w:divBdr>
        <w:top w:val="none" w:sz="0" w:space="0" w:color="auto"/>
        <w:left w:val="none" w:sz="0" w:space="0" w:color="auto"/>
        <w:bottom w:val="none" w:sz="0" w:space="0" w:color="auto"/>
        <w:right w:val="none" w:sz="0" w:space="0" w:color="auto"/>
      </w:divBdr>
    </w:div>
    <w:div w:id="166331429">
      <w:bodyDiv w:val="1"/>
      <w:marLeft w:val="0"/>
      <w:marRight w:val="0"/>
      <w:marTop w:val="0"/>
      <w:marBottom w:val="0"/>
      <w:divBdr>
        <w:top w:val="none" w:sz="0" w:space="0" w:color="auto"/>
        <w:left w:val="none" w:sz="0" w:space="0" w:color="auto"/>
        <w:bottom w:val="none" w:sz="0" w:space="0" w:color="auto"/>
        <w:right w:val="none" w:sz="0" w:space="0" w:color="auto"/>
      </w:divBdr>
    </w:div>
    <w:div w:id="251357954">
      <w:bodyDiv w:val="1"/>
      <w:marLeft w:val="0"/>
      <w:marRight w:val="0"/>
      <w:marTop w:val="0"/>
      <w:marBottom w:val="0"/>
      <w:divBdr>
        <w:top w:val="none" w:sz="0" w:space="0" w:color="auto"/>
        <w:left w:val="none" w:sz="0" w:space="0" w:color="auto"/>
        <w:bottom w:val="none" w:sz="0" w:space="0" w:color="auto"/>
        <w:right w:val="none" w:sz="0" w:space="0" w:color="auto"/>
      </w:divBdr>
    </w:div>
    <w:div w:id="275479863">
      <w:bodyDiv w:val="1"/>
      <w:marLeft w:val="0"/>
      <w:marRight w:val="0"/>
      <w:marTop w:val="0"/>
      <w:marBottom w:val="0"/>
      <w:divBdr>
        <w:top w:val="none" w:sz="0" w:space="0" w:color="auto"/>
        <w:left w:val="none" w:sz="0" w:space="0" w:color="auto"/>
        <w:bottom w:val="none" w:sz="0" w:space="0" w:color="auto"/>
        <w:right w:val="none" w:sz="0" w:space="0" w:color="auto"/>
      </w:divBdr>
    </w:div>
    <w:div w:id="288246034">
      <w:bodyDiv w:val="1"/>
      <w:marLeft w:val="0"/>
      <w:marRight w:val="0"/>
      <w:marTop w:val="0"/>
      <w:marBottom w:val="0"/>
      <w:divBdr>
        <w:top w:val="none" w:sz="0" w:space="0" w:color="auto"/>
        <w:left w:val="none" w:sz="0" w:space="0" w:color="auto"/>
        <w:bottom w:val="none" w:sz="0" w:space="0" w:color="auto"/>
        <w:right w:val="none" w:sz="0" w:space="0" w:color="auto"/>
      </w:divBdr>
    </w:div>
    <w:div w:id="319819088">
      <w:bodyDiv w:val="1"/>
      <w:marLeft w:val="0"/>
      <w:marRight w:val="0"/>
      <w:marTop w:val="0"/>
      <w:marBottom w:val="0"/>
      <w:divBdr>
        <w:top w:val="none" w:sz="0" w:space="0" w:color="auto"/>
        <w:left w:val="none" w:sz="0" w:space="0" w:color="auto"/>
        <w:bottom w:val="none" w:sz="0" w:space="0" w:color="auto"/>
        <w:right w:val="none" w:sz="0" w:space="0" w:color="auto"/>
      </w:divBdr>
    </w:div>
    <w:div w:id="371199054">
      <w:bodyDiv w:val="1"/>
      <w:marLeft w:val="0"/>
      <w:marRight w:val="0"/>
      <w:marTop w:val="0"/>
      <w:marBottom w:val="0"/>
      <w:divBdr>
        <w:top w:val="none" w:sz="0" w:space="0" w:color="auto"/>
        <w:left w:val="none" w:sz="0" w:space="0" w:color="auto"/>
        <w:bottom w:val="none" w:sz="0" w:space="0" w:color="auto"/>
        <w:right w:val="none" w:sz="0" w:space="0" w:color="auto"/>
      </w:divBdr>
    </w:div>
    <w:div w:id="457918988">
      <w:bodyDiv w:val="1"/>
      <w:marLeft w:val="0"/>
      <w:marRight w:val="0"/>
      <w:marTop w:val="0"/>
      <w:marBottom w:val="0"/>
      <w:divBdr>
        <w:top w:val="none" w:sz="0" w:space="0" w:color="auto"/>
        <w:left w:val="none" w:sz="0" w:space="0" w:color="auto"/>
        <w:bottom w:val="none" w:sz="0" w:space="0" w:color="auto"/>
        <w:right w:val="none" w:sz="0" w:space="0" w:color="auto"/>
      </w:divBdr>
    </w:div>
    <w:div w:id="475339369">
      <w:bodyDiv w:val="1"/>
      <w:marLeft w:val="0"/>
      <w:marRight w:val="0"/>
      <w:marTop w:val="0"/>
      <w:marBottom w:val="0"/>
      <w:divBdr>
        <w:top w:val="none" w:sz="0" w:space="0" w:color="auto"/>
        <w:left w:val="none" w:sz="0" w:space="0" w:color="auto"/>
        <w:bottom w:val="none" w:sz="0" w:space="0" w:color="auto"/>
        <w:right w:val="none" w:sz="0" w:space="0" w:color="auto"/>
      </w:divBdr>
    </w:div>
    <w:div w:id="475414766">
      <w:bodyDiv w:val="1"/>
      <w:marLeft w:val="0"/>
      <w:marRight w:val="0"/>
      <w:marTop w:val="0"/>
      <w:marBottom w:val="0"/>
      <w:divBdr>
        <w:top w:val="none" w:sz="0" w:space="0" w:color="auto"/>
        <w:left w:val="none" w:sz="0" w:space="0" w:color="auto"/>
        <w:bottom w:val="none" w:sz="0" w:space="0" w:color="auto"/>
        <w:right w:val="none" w:sz="0" w:space="0" w:color="auto"/>
      </w:divBdr>
    </w:div>
    <w:div w:id="503516543">
      <w:bodyDiv w:val="1"/>
      <w:marLeft w:val="0"/>
      <w:marRight w:val="0"/>
      <w:marTop w:val="0"/>
      <w:marBottom w:val="0"/>
      <w:divBdr>
        <w:top w:val="none" w:sz="0" w:space="0" w:color="auto"/>
        <w:left w:val="none" w:sz="0" w:space="0" w:color="auto"/>
        <w:bottom w:val="none" w:sz="0" w:space="0" w:color="auto"/>
        <w:right w:val="none" w:sz="0" w:space="0" w:color="auto"/>
      </w:divBdr>
    </w:div>
    <w:div w:id="555047601">
      <w:bodyDiv w:val="1"/>
      <w:marLeft w:val="0"/>
      <w:marRight w:val="0"/>
      <w:marTop w:val="0"/>
      <w:marBottom w:val="0"/>
      <w:divBdr>
        <w:top w:val="none" w:sz="0" w:space="0" w:color="auto"/>
        <w:left w:val="none" w:sz="0" w:space="0" w:color="auto"/>
        <w:bottom w:val="none" w:sz="0" w:space="0" w:color="auto"/>
        <w:right w:val="none" w:sz="0" w:space="0" w:color="auto"/>
      </w:divBdr>
    </w:div>
    <w:div w:id="613483287">
      <w:bodyDiv w:val="1"/>
      <w:marLeft w:val="0"/>
      <w:marRight w:val="0"/>
      <w:marTop w:val="0"/>
      <w:marBottom w:val="0"/>
      <w:divBdr>
        <w:top w:val="none" w:sz="0" w:space="0" w:color="auto"/>
        <w:left w:val="none" w:sz="0" w:space="0" w:color="auto"/>
        <w:bottom w:val="none" w:sz="0" w:space="0" w:color="auto"/>
        <w:right w:val="none" w:sz="0" w:space="0" w:color="auto"/>
      </w:divBdr>
    </w:div>
    <w:div w:id="680545209">
      <w:bodyDiv w:val="1"/>
      <w:marLeft w:val="0"/>
      <w:marRight w:val="0"/>
      <w:marTop w:val="0"/>
      <w:marBottom w:val="0"/>
      <w:divBdr>
        <w:top w:val="none" w:sz="0" w:space="0" w:color="auto"/>
        <w:left w:val="none" w:sz="0" w:space="0" w:color="auto"/>
        <w:bottom w:val="none" w:sz="0" w:space="0" w:color="auto"/>
        <w:right w:val="none" w:sz="0" w:space="0" w:color="auto"/>
      </w:divBdr>
    </w:div>
    <w:div w:id="682898835">
      <w:bodyDiv w:val="1"/>
      <w:marLeft w:val="0"/>
      <w:marRight w:val="0"/>
      <w:marTop w:val="0"/>
      <w:marBottom w:val="0"/>
      <w:divBdr>
        <w:top w:val="none" w:sz="0" w:space="0" w:color="auto"/>
        <w:left w:val="none" w:sz="0" w:space="0" w:color="auto"/>
        <w:bottom w:val="none" w:sz="0" w:space="0" w:color="auto"/>
        <w:right w:val="none" w:sz="0" w:space="0" w:color="auto"/>
      </w:divBdr>
    </w:div>
    <w:div w:id="693768642">
      <w:bodyDiv w:val="1"/>
      <w:marLeft w:val="0"/>
      <w:marRight w:val="0"/>
      <w:marTop w:val="0"/>
      <w:marBottom w:val="0"/>
      <w:divBdr>
        <w:top w:val="none" w:sz="0" w:space="0" w:color="auto"/>
        <w:left w:val="none" w:sz="0" w:space="0" w:color="auto"/>
        <w:bottom w:val="none" w:sz="0" w:space="0" w:color="auto"/>
        <w:right w:val="none" w:sz="0" w:space="0" w:color="auto"/>
      </w:divBdr>
    </w:div>
    <w:div w:id="1109205370">
      <w:bodyDiv w:val="1"/>
      <w:marLeft w:val="0"/>
      <w:marRight w:val="0"/>
      <w:marTop w:val="0"/>
      <w:marBottom w:val="0"/>
      <w:divBdr>
        <w:top w:val="none" w:sz="0" w:space="0" w:color="auto"/>
        <w:left w:val="none" w:sz="0" w:space="0" w:color="auto"/>
        <w:bottom w:val="none" w:sz="0" w:space="0" w:color="auto"/>
        <w:right w:val="none" w:sz="0" w:space="0" w:color="auto"/>
      </w:divBdr>
    </w:div>
    <w:div w:id="1111318020">
      <w:bodyDiv w:val="1"/>
      <w:marLeft w:val="0"/>
      <w:marRight w:val="0"/>
      <w:marTop w:val="0"/>
      <w:marBottom w:val="0"/>
      <w:divBdr>
        <w:top w:val="none" w:sz="0" w:space="0" w:color="auto"/>
        <w:left w:val="none" w:sz="0" w:space="0" w:color="auto"/>
        <w:bottom w:val="none" w:sz="0" w:space="0" w:color="auto"/>
        <w:right w:val="none" w:sz="0" w:space="0" w:color="auto"/>
      </w:divBdr>
    </w:div>
    <w:div w:id="1207722286">
      <w:bodyDiv w:val="1"/>
      <w:marLeft w:val="0"/>
      <w:marRight w:val="0"/>
      <w:marTop w:val="0"/>
      <w:marBottom w:val="0"/>
      <w:divBdr>
        <w:top w:val="none" w:sz="0" w:space="0" w:color="auto"/>
        <w:left w:val="none" w:sz="0" w:space="0" w:color="auto"/>
        <w:bottom w:val="none" w:sz="0" w:space="0" w:color="auto"/>
        <w:right w:val="none" w:sz="0" w:space="0" w:color="auto"/>
      </w:divBdr>
    </w:div>
    <w:div w:id="1306859871">
      <w:bodyDiv w:val="1"/>
      <w:marLeft w:val="0"/>
      <w:marRight w:val="0"/>
      <w:marTop w:val="0"/>
      <w:marBottom w:val="0"/>
      <w:divBdr>
        <w:top w:val="none" w:sz="0" w:space="0" w:color="auto"/>
        <w:left w:val="none" w:sz="0" w:space="0" w:color="auto"/>
        <w:bottom w:val="none" w:sz="0" w:space="0" w:color="auto"/>
        <w:right w:val="none" w:sz="0" w:space="0" w:color="auto"/>
      </w:divBdr>
    </w:div>
    <w:div w:id="1336030305">
      <w:bodyDiv w:val="1"/>
      <w:marLeft w:val="0"/>
      <w:marRight w:val="0"/>
      <w:marTop w:val="0"/>
      <w:marBottom w:val="0"/>
      <w:divBdr>
        <w:top w:val="none" w:sz="0" w:space="0" w:color="auto"/>
        <w:left w:val="none" w:sz="0" w:space="0" w:color="auto"/>
        <w:bottom w:val="none" w:sz="0" w:space="0" w:color="auto"/>
        <w:right w:val="none" w:sz="0" w:space="0" w:color="auto"/>
      </w:divBdr>
    </w:div>
    <w:div w:id="1663921767">
      <w:bodyDiv w:val="1"/>
      <w:marLeft w:val="0"/>
      <w:marRight w:val="0"/>
      <w:marTop w:val="0"/>
      <w:marBottom w:val="0"/>
      <w:divBdr>
        <w:top w:val="none" w:sz="0" w:space="0" w:color="auto"/>
        <w:left w:val="none" w:sz="0" w:space="0" w:color="auto"/>
        <w:bottom w:val="none" w:sz="0" w:space="0" w:color="auto"/>
        <w:right w:val="none" w:sz="0" w:space="0" w:color="auto"/>
      </w:divBdr>
    </w:div>
    <w:div w:id="1684359675">
      <w:bodyDiv w:val="1"/>
      <w:marLeft w:val="0"/>
      <w:marRight w:val="0"/>
      <w:marTop w:val="0"/>
      <w:marBottom w:val="0"/>
      <w:divBdr>
        <w:top w:val="none" w:sz="0" w:space="0" w:color="auto"/>
        <w:left w:val="none" w:sz="0" w:space="0" w:color="auto"/>
        <w:bottom w:val="none" w:sz="0" w:space="0" w:color="auto"/>
        <w:right w:val="none" w:sz="0" w:space="0" w:color="auto"/>
      </w:divBdr>
    </w:div>
    <w:div w:id="1688023590">
      <w:bodyDiv w:val="1"/>
      <w:marLeft w:val="0"/>
      <w:marRight w:val="0"/>
      <w:marTop w:val="0"/>
      <w:marBottom w:val="0"/>
      <w:divBdr>
        <w:top w:val="none" w:sz="0" w:space="0" w:color="auto"/>
        <w:left w:val="none" w:sz="0" w:space="0" w:color="auto"/>
        <w:bottom w:val="none" w:sz="0" w:space="0" w:color="auto"/>
        <w:right w:val="none" w:sz="0" w:space="0" w:color="auto"/>
      </w:divBdr>
    </w:div>
    <w:div w:id="1811820840">
      <w:bodyDiv w:val="1"/>
      <w:marLeft w:val="0"/>
      <w:marRight w:val="0"/>
      <w:marTop w:val="0"/>
      <w:marBottom w:val="0"/>
      <w:divBdr>
        <w:top w:val="none" w:sz="0" w:space="0" w:color="auto"/>
        <w:left w:val="none" w:sz="0" w:space="0" w:color="auto"/>
        <w:bottom w:val="none" w:sz="0" w:space="0" w:color="auto"/>
        <w:right w:val="none" w:sz="0" w:space="0" w:color="auto"/>
      </w:divBdr>
    </w:div>
    <w:div w:id="1838106359">
      <w:bodyDiv w:val="1"/>
      <w:marLeft w:val="0"/>
      <w:marRight w:val="0"/>
      <w:marTop w:val="0"/>
      <w:marBottom w:val="0"/>
      <w:divBdr>
        <w:top w:val="none" w:sz="0" w:space="0" w:color="auto"/>
        <w:left w:val="none" w:sz="0" w:space="0" w:color="auto"/>
        <w:bottom w:val="none" w:sz="0" w:space="0" w:color="auto"/>
        <w:right w:val="none" w:sz="0" w:space="0" w:color="auto"/>
      </w:divBdr>
    </w:div>
    <w:div w:id="1953588377">
      <w:bodyDiv w:val="1"/>
      <w:marLeft w:val="0"/>
      <w:marRight w:val="0"/>
      <w:marTop w:val="0"/>
      <w:marBottom w:val="0"/>
      <w:divBdr>
        <w:top w:val="none" w:sz="0" w:space="0" w:color="auto"/>
        <w:left w:val="none" w:sz="0" w:space="0" w:color="auto"/>
        <w:bottom w:val="none" w:sz="0" w:space="0" w:color="auto"/>
        <w:right w:val="none" w:sz="0" w:space="0" w:color="auto"/>
      </w:divBdr>
    </w:div>
    <w:div w:id="1959989239">
      <w:bodyDiv w:val="1"/>
      <w:marLeft w:val="0"/>
      <w:marRight w:val="0"/>
      <w:marTop w:val="0"/>
      <w:marBottom w:val="0"/>
      <w:divBdr>
        <w:top w:val="none" w:sz="0" w:space="0" w:color="auto"/>
        <w:left w:val="none" w:sz="0" w:space="0" w:color="auto"/>
        <w:bottom w:val="none" w:sz="0" w:space="0" w:color="auto"/>
        <w:right w:val="none" w:sz="0" w:space="0" w:color="auto"/>
      </w:divBdr>
    </w:div>
    <w:div w:id="1973511958">
      <w:bodyDiv w:val="1"/>
      <w:marLeft w:val="0"/>
      <w:marRight w:val="0"/>
      <w:marTop w:val="0"/>
      <w:marBottom w:val="0"/>
      <w:divBdr>
        <w:top w:val="none" w:sz="0" w:space="0" w:color="auto"/>
        <w:left w:val="none" w:sz="0" w:space="0" w:color="auto"/>
        <w:bottom w:val="none" w:sz="0" w:space="0" w:color="auto"/>
        <w:right w:val="none" w:sz="0" w:space="0" w:color="auto"/>
      </w:divBdr>
    </w:div>
    <w:div w:id="1975014138">
      <w:bodyDiv w:val="1"/>
      <w:marLeft w:val="0"/>
      <w:marRight w:val="0"/>
      <w:marTop w:val="0"/>
      <w:marBottom w:val="0"/>
      <w:divBdr>
        <w:top w:val="none" w:sz="0" w:space="0" w:color="auto"/>
        <w:left w:val="none" w:sz="0" w:space="0" w:color="auto"/>
        <w:bottom w:val="none" w:sz="0" w:space="0" w:color="auto"/>
        <w:right w:val="none" w:sz="0" w:space="0" w:color="auto"/>
      </w:divBdr>
    </w:div>
    <w:div w:id="1989818162">
      <w:bodyDiv w:val="1"/>
      <w:marLeft w:val="0"/>
      <w:marRight w:val="0"/>
      <w:marTop w:val="0"/>
      <w:marBottom w:val="0"/>
      <w:divBdr>
        <w:top w:val="none" w:sz="0" w:space="0" w:color="auto"/>
        <w:left w:val="none" w:sz="0" w:space="0" w:color="auto"/>
        <w:bottom w:val="none" w:sz="0" w:space="0" w:color="auto"/>
        <w:right w:val="none" w:sz="0" w:space="0" w:color="auto"/>
      </w:divBdr>
    </w:div>
    <w:div w:id="1995717871">
      <w:bodyDiv w:val="1"/>
      <w:marLeft w:val="0"/>
      <w:marRight w:val="0"/>
      <w:marTop w:val="0"/>
      <w:marBottom w:val="0"/>
      <w:divBdr>
        <w:top w:val="none" w:sz="0" w:space="0" w:color="auto"/>
        <w:left w:val="none" w:sz="0" w:space="0" w:color="auto"/>
        <w:bottom w:val="none" w:sz="0" w:space="0" w:color="auto"/>
        <w:right w:val="none" w:sz="0" w:space="0" w:color="auto"/>
      </w:divBdr>
    </w:div>
    <w:div w:id="2007242673">
      <w:bodyDiv w:val="1"/>
      <w:marLeft w:val="0"/>
      <w:marRight w:val="0"/>
      <w:marTop w:val="0"/>
      <w:marBottom w:val="0"/>
      <w:divBdr>
        <w:top w:val="none" w:sz="0" w:space="0" w:color="auto"/>
        <w:left w:val="none" w:sz="0" w:space="0" w:color="auto"/>
        <w:bottom w:val="none" w:sz="0" w:space="0" w:color="auto"/>
        <w:right w:val="none" w:sz="0" w:space="0" w:color="auto"/>
      </w:divBdr>
    </w:div>
    <w:div w:id="208799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los.com.ua/article/387387" TargetMode="External"/><Relationship Id="rId21" Type="http://schemas.openxmlformats.org/officeDocument/2006/relationships/hyperlink" Target="https://zn.ua/ukr/usa/68-amerikantsiv-pidtrimujut-postachannja-zbroji-ukrajini-ta-sanktsiji-proti-rf-opituvannja.html" TargetMode="External"/><Relationship Id="rId42" Type="http://schemas.openxmlformats.org/officeDocument/2006/relationships/hyperlink" Target="https://focus.ua/uk/voennye-novosti/727007-boji-za-kup-yansk-putin-perebilshuye-uspihi-na-fronti-ta-pogrozhuye-ssha" TargetMode="External"/><Relationship Id="rId47" Type="http://schemas.openxmlformats.org/officeDocument/2006/relationships/hyperlink" Target="https://ua.korrespondent.net/world/4821505-hruzynska-vlada-vede-rosiisku-propahandu-rechnytsia-yek" TargetMode="External"/><Relationship Id="rId63" Type="http://schemas.openxmlformats.org/officeDocument/2006/relationships/hyperlink" Target="https://ua.korrespondent.net/articles/4820529-u-ssha-nastav-cherhovyi-shatdaun-scho-tse-oznachaie-dlia-ukrainy" TargetMode="External"/><Relationship Id="rId68" Type="http://schemas.openxmlformats.org/officeDocument/2006/relationships/hyperlink" Target="https://umoloda.kyiv.ua/number/3980/180/191599/" TargetMode="External"/><Relationship Id="rId84" Type="http://schemas.openxmlformats.org/officeDocument/2006/relationships/hyperlink" Target="https://wz.lviv.ua/news/540294-ssha-zachinyayut-dveri-dlya-bizhentsiv-yake-rishennya-gotuyut-u-trampa" TargetMode="External"/><Relationship Id="rId89" Type="http://schemas.openxmlformats.org/officeDocument/2006/relationships/hyperlink" Target="https://www.golos.com.ua/article/387242" TargetMode="External"/><Relationship Id="rId2" Type="http://schemas.openxmlformats.org/officeDocument/2006/relationships/numbering" Target="numbering.xml"/><Relationship Id="rId16" Type="http://schemas.openxmlformats.org/officeDocument/2006/relationships/hyperlink" Target="https://sud.ua/uk/news/publication/342901-otvetstvennost-za-prestuplenie-agressii-dolzhna-dostigat-vysshikh-rukovoditeley-rf-ruslan-kravchenko" TargetMode="External"/><Relationship Id="rId29" Type="http://schemas.openxmlformats.org/officeDocument/2006/relationships/hyperlink" Target="https://umoloda.kyiv.ua/number/0/2006/191641/" TargetMode="External"/><Relationship Id="rId107" Type="http://schemas.openxmlformats.org/officeDocument/2006/relationships/footer" Target="footer1.xml"/><Relationship Id="rId11" Type="http://schemas.openxmlformats.org/officeDocument/2006/relationships/hyperlink" Target="https://focus.ua/uk/voennye-novosti/728137-viyna-v-ukrajini-prograna-putinim-yes-slid-gotuvatisya-do-vtorgnennya-zs-rf" TargetMode="External"/><Relationship Id="rId24" Type="http://schemas.openxmlformats.org/officeDocument/2006/relationships/hyperlink" Target="https://zn.ua/ukr/WORLD/jak-sirija-provodit-vibori-bez-vibortsiv.html" TargetMode="External"/><Relationship Id="rId32" Type="http://schemas.openxmlformats.org/officeDocument/2006/relationships/hyperlink" Target="https://zn.ua/ukr/WORLD/lehitimna-tsil-vijskova-priroda-ataki-na-pivnichni-potoki.html" TargetMode="External"/><Relationship Id="rId37" Type="http://schemas.openxmlformats.org/officeDocument/2006/relationships/hyperlink" Target="https://focus.ua/uk/economics/727556-sankciji-proti-rf-yak-ce-vplivaye-na-rosiysku-ekonomiku" TargetMode="External"/><Relationship Id="rId40" Type="http://schemas.openxmlformats.org/officeDocument/2006/relationships/hyperlink" Target="https://zn.ua/ukr/WORLD/inodi-voni-povertajutsja-chim-zahrozhuje-ukrajini-novij-urjad-chekhiji.html" TargetMode="External"/><Relationship Id="rId45" Type="http://schemas.openxmlformats.org/officeDocument/2006/relationships/hyperlink" Target="https://ua.korrespondent.net/ukraine/4820249-uriad-skhvalyv-vidpravku-viiskovykh-do-tsentru-nato-ukraina-v-polschi" TargetMode="External"/><Relationship Id="rId53" Type="http://schemas.openxmlformats.org/officeDocument/2006/relationships/hyperlink" Target="https://focus.ua/uk/voennye-novosti/726701-ppo-yevropi-stina-droniv-na-kordonah-yes-zalishayetsya-piar-akciyeyu-detali" TargetMode="External"/><Relationship Id="rId58" Type="http://schemas.openxmlformats.org/officeDocument/2006/relationships/hyperlink" Target="https://zn.ua/ukr/europe/jevropejskij-paket-rozcharuvannja.html" TargetMode="External"/><Relationship Id="rId66" Type="http://schemas.openxmlformats.org/officeDocument/2006/relationships/hyperlink" Target="https://www.golos.com.ua/article/387383" TargetMode="External"/><Relationship Id="rId74" Type="http://schemas.openxmlformats.org/officeDocument/2006/relationships/hyperlink" Target="https://focus.ua/uk/politics/727362-protesti-v-gruziyi-2025-demonstruyut-utvorennya-diktaturi-v-krayini-novini-sogodni" TargetMode="External"/><Relationship Id="rId79" Type="http://schemas.openxmlformats.org/officeDocument/2006/relationships/hyperlink" Target="https://focus.ua/uk/economics/727034-zaporizka-aes-sogodni-rizik-yadernoji-avariji-pidvishchuyetsya-minenergo" TargetMode="External"/><Relationship Id="rId87" Type="http://schemas.openxmlformats.org/officeDocument/2006/relationships/hyperlink" Target="https://pravo.ua/u-den-iurysta-prezentovano-dyplomatychno-pravovyi-khab/" TargetMode="External"/><Relationship Id="rId102" Type="http://schemas.openxmlformats.org/officeDocument/2006/relationships/hyperlink" Target="https://focus.ua/uk/world/727210-u-gruziji-pid-chas-miscevih-viboriv-spalahnuli-masshtabni-protesti-video" TargetMode="External"/><Relationship Id="rId5" Type="http://schemas.openxmlformats.org/officeDocument/2006/relationships/webSettings" Target="webSettings.xml"/><Relationship Id="rId61" Type="http://schemas.openxmlformats.org/officeDocument/2006/relationships/hyperlink" Target="https://ua.korrespondent.net/articles/4822429-ne-smishit-nashi-tomahavky-kremlui-nemaie-chym-kryty-zaiavy-trampa" TargetMode="External"/><Relationship Id="rId82" Type="http://schemas.openxmlformats.org/officeDocument/2006/relationships/hyperlink" Target="https://focus.ua/uk/voennye-novosti/727848-izrajilsko-palestinskiy-konflikt-izrajil-i-hamas-pidpisali-pershu-fazu-mirnogo-planu" TargetMode="External"/><Relationship Id="rId90" Type="http://schemas.openxmlformats.org/officeDocument/2006/relationships/hyperlink" Target="https://zn.ua/ukr/war/rosija-ta-kitaj-kopijujut-ukrajinskij-protidronovij-zakhist-dlja-tankiv-defense-express.html" TargetMode="External"/><Relationship Id="rId95" Type="http://schemas.openxmlformats.org/officeDocument/2006/relationships/hyperlink" Target="https://ua.korrespondent.net/articles/4821730-umovy-novoi-prohramy-z-mvf-mozhut-buty-zhorstkymy" TargetMode="External"/><Relationship Id="rId19" Type="http://schemas.openxmlformats.org/officeDocument/2006/relationships/hyperlink" Target="https://www.golos.com.ua/article/387448" TargetMode="External"/><Relationship Id="rId14" Type="http://schemas.openxmlformats.org/officeDocument/2006/relationships/hyperlink" Target="https://focus.ua/uk/voennye-novosti/726638-provokaciji-rf-kreml-natyaknuv-na-vtorgnennya-u-polshchu-detali" TargetMode="External"/><Relationship Id="rId22" Type="http://schemas.openxmlformats.org/officeDocument/2006/relationships/hyperlink" Target="https://zn.ua/ukr/WORLD/ne-vijna-ale-j-ne-mir-jak-berlin-zminjuje-oboronnu-politiku.html" TargetMode="External"/><Relationship Id="rId27" Type="http://schemas.openxmlformats.org/officeDocument/2006/relationships/hyperlink" Target="https://umoloda.kyiv.ua/number/0/2006/191632/" TargetMode="External"/><Relationship Id="rId30" Type="http://schemas.openxmlformats.org/officeDocument/2006/relationships/hyperlink" Target="https://gazeta.ua/articles/politics/_zelenskij-nazvav-krayini-yaki-vkladayut-najbilshe-u-zmicnennya-ppo-ukrayini/1232263" TargetMode="External"/><Relationship Id="rId35" Type="http://schemas.openxmlformats.org/officeDocument/2006/relationships/hyperlink" Target="https://focus.ua/uk/economics/727820-vidmova-vid-resursiv-rf-yak-prohodit-vidmova-vid-nafti-i-gazu-rosiji" TargetMode="External"/><Relationship Id="rId43" Type="http://schemas.openxmlformats.org/officeDocument/2006/relationships/hyperlink" Target="https://focus.ua/uk/eksklyuzivy/727400-peremoga-andreya-babisha-na-viborah-u-chehiji-shcho-oznachaye-dlya-ukrajini-ta-yevropi" TargetMode="External"/><Relationship Id="rId48" Type="http://schemas.openxmlformats.org/officeDocument/2006/relationships/hyperlink" Target="https://ua.korrespondent.net/world/4821809-piat-krain-nato-vidbuduuit-reabilitatsiini-tsentry-dlia-viiskovykh-v-ukraini" TargetMode="External"/><Relationship Id="rId56" Type="http://schemas.openxmlformats.org/officeDocument/2006/relationships/hyperlink" Target="https://www.golos.com.ua/article/387349" TargetMode="External"/><Relationship Id="rId64" Type="http://schemas.openxmlformats.org/officeDocument/2006/relationships/hyperlink" Target="https://www.golos.com.ua/article/387422" TargetMode="External"/><Relationship Id="rId69" Type="http://schemas.openxmlformats.org/officeDocument/2006/relationships/hyperlink" Target="https://www.golos.com.ua/article/387232" TargetMode="External"/><Relationship Id="rId77" Type="http://schemas.openxmlformats.org/officeDocument/2006/relationships/hyperlink" Target="https://www.golos.com.ua/article/387310" TargetMode="External"/><Relationship Id="rId100" Type="http://schemas.openxmlformats.org/officeDocument/2006/relationships/hyperlink" Target="https://ua.korrespondent.net/ukraine/4822412-u-krymu-zafiksovano-ponad-700-vypadkiv-porushennia-prav-luidyny-z-pochatku-roku" TargetMode="External"/><Relationship Id="rId105" Type="http://schemas.openxmlformats.org/officeDocument/2006/relationships/hyperlink" Target="http://mtp.knuba.edu.ua/article/view/334425/323394" TargetMode="External"/><Relationship Id="rId8" Type="http://schemas.openxmlformats.org/officeDocument/2006/relationships/hyperlink" Target="http://nplu.org/article.php?id=423&amp;subject=3" TargetMode="External"/><Relationship Id="rId51" Type="http://schemas.openxmlformats.org/officeDocument/2006/relationships/hyperlink" Target="https://zn.ua/ukr/WORLD/plan-trampa-dlja-hazi-istorichnij-shans-na-mir-chi-cherhova-iljuzija-.html" TargetMode="External"/><Relationship Id="rId72" Type="http://schemas.openxmlformats.org/officeDocument/2006/relationships/hyperlink" Target="https://focus.ua/uk/politics/727031-yevropa-u-roli-nevistki-chomu-naspravdi-putin-zvinuvachuye-soyuznikiv-ukrajini-v-eskalaciji-viyni" TargetMode="External"/><Relationship Id="rId80" Type="http://schemas.openxmlformats.org/officeDocument/2006/relationships/hyperlink" Target="https://focus.ua/uk/voennye-novosti/727273-zs-rf-verbuyut-tisyachi-inozemciv-do-svojih-lav-zmi-rozpovili-shcho-jim-obicyayut-ta-yak-breshut" TargetMode="External"/><Relationship Id="rId85" Type="http://schemas.openxmlformats.org/officeDocument/2006/relationships/hyperlink" Target="https://wz.lviv.ua/news/540181-ssha-nadadut-ukraini-rozviddani-dlia-raketnykh-udariv-po-enerhoobiektakh-vhlybyni-rosii" TargetMode="External"/><Relationship Id="rId93" Type="http://schemas.openxmlformats.org/officeDocument/2006/relationships/hyperlink" Target="https://ua.korrespondent.net/articles/4820113-yeC-khoche-nadaty-ukraini-reparatsiinyi-kredyt" TargetMode="External"/><Relationship Id="rId98" Type="http://schemas.openxmlformats.org/officeDocument/2006/relationships/hyperlink" Target="https://pravo.ua/vidshkoduvannia-shkody-zavdanoi-vnaslidok-viiny-vid-osobystoi-istorii-do-systemnoi-problemy/" TargetMode="External"/><Relationship Id="rId3" Type="http://schemas.openxmlformats.org/officeDocument/2006/relationships/styles" Target="styles.xml"/><Relationship Id="rId12" Type="http://schemas.openxmlformats.org/officeDocument/2006/relationships/hyperlink" Target="https://focus.ua/uk/politics/727855-tadzhikistan-proignoruvav-order-mks-i-ne-zaareshtuvav-putina-foto" TargetMode="External"/><Relationship Id="rId17" Type="http://schemas.openxmlformats.org/officeDocument/2006/relationships/hyperlink" Target="https://zn.ua/ukr/WORLD/ne-zabuli-i-ne-zljakalisja-chomu-niderlandi-stali-simvolom-spravzhnoji-solidarnosti-z-ukrajinoju.html" TargetMode="External"/><Relationship Id="rId25" Type="http://schemas.openxmlformats.org/officeDocument/2006/relationships/hyperlink" Target="https://www.golos.com.ua/article/387380" TargetMode="External"/><Relationship Id="rId33" Type="http://schemas.openxmlformats.org/officeDocument/2006/relationships/hyperlink" Target="https://ua.korrespondent.net/ukraine/4820291-ssha-dopomozhut-ukraini-byty-vhlyb-rf-zmi" TargetMode="External"/><Relationship Id="rId38" Type="http://schemas.openxmlformats.org/officeDocument/2006/relationships/hyperlink" Target="https://zn.ua/ukr/war/rada-ukhvalila-ukaz-zelenskoho-pro-napravlennja-pidrozdiliv-zsu-do-inshikh-krajin-.html" TargetMode="External"/><Relationship Id="rId46" Type="http://schemas.openxmlformats.org/officeDocument/2006/relationships/hyperlink" Target="https://ua.korrespondent.net/world/4822837-stalo-vidomo-skilky-krain-doiednalysia-do-prohramy-PURL" TargetMode="External"/><Relationship Id="rId59" Type="http://schemas.openxmlformats.org/officeDocument/2006/relationships/hyperlink" Target="https://ua.korrespondent.net/articles/4820837-znestrumlennia-chaes-ta-zaes-novi-formy-yadernoho-teroru-rf" TargetMode="External"/><Relationship Id="rId67" Type="http://schemas.openxmlformats.org/officeDocument/2006/relationships/hyperlink" Target="https://www.golos.com.ua/article/387478" TargetMode="External"/><Relationship Id="rId103" Type="http://schemas.openxmlformats.org/officeDocument/2006/relationships/hyperlink" Target="http://gileya.org/index.php?ng=library&amp;cont=long&amp;id=292" TargetMode="External"/><Relationship Id="rId108" Type="http://schemas.openxmlformats.org/officeDocument/2006/relationships/fontTable" Target="fontTable.xml"/><Relationship Id="rId20" Type="http://schemas.openxmlformats.org/officeDocument/2006/relationships/hyperlink" Target="https://zn.ua/ukr/WORLD/norvehija-hotujetsja-do-zhorstkoji-reaktsiji-trampa-jakshcho-vin-ne-otrimaje-nobelivsku-premiju-miru.html" TargetMode="External"/><Relationship Id="rId41" Type="http://schemas.openxmlformats.org/officeDocument/2006/relationships/hyperlink" Target="https://focus.ua/uk/economics/728123-yevropa-prodovzhuye-kupuvati-energonosiji-z-rosiji-yak-yes-finansuye-ekonomiku-kremlya" TargetMode="External"/><Relationship Id="rId54" Type="http://schemas.openxmlformats.org/officeDocument/2006/relationships/hyperlink" Target="https://focus.ua/uk/voennye-novosti/727401-viyskova-logistika-byurokrati-yes-zavazhayut-postachannyu-zbroji-zsu-detali" TargetMode="External"/><Relationship Id="rId62" Type="http://schemas.openxmlformats.org/officeDocument/2006/relationships/hyperlink" Target="https://ua.korrespondent.net/articles/4820176-pravo-syly-ukraina-dochekaietsia-Tomahawk-bo-peremahaie-rosiui" TargetMode="External"/><Relationship Id="rId70" Type="http://schemas.openxmlformats.org/officeDocument/2006/relationships/hyperlink" Target="https://focus.ua/uk/world/726612-shatdaun-u-ssha-amerikanskiy-uryad-prizupiniv-robotu" TargetMode="External"/><Relationship Id="rId75" Type="http://schemas.openxmlformats.org/officeDocument/2006/relationships/hyperlink" Target="https://focus.ua/uk/politics/726827-yaderni-igrishcha-putina-shcho-stojit-za-diyami-rosiji-dovkola-zaes-ta-chaes" TargetMode="External"/><Relationship Id="rId83" Type="http://schemas.openxmlformats.org/officeDocument/2006/relationships/hyperlink" Target="https://focus.ua/uk/voennye-novosti/726786-tomahawk-dlya-ukrajini-ssha-nadadut-kiyevu-rozviduvalni-dani-dlya-udariv-uglib-rosiji" TargetMode="External"/><Relationship Id="rId88" Type="http://schemas.openxmlformats.org/officeDocument/2006/relationships/hyperlink" Target="https://gazeta.ua/articles/world-life/_u-evropi-gotuyutsya-do-stvorennya-tribunalu-schodo-zlochinu-agresiyi-proti-ukrayini/1232122" TargetMode="External"/><Relationship Id="rId91" Type="http://schemas.openxmlformats.org/officeDocument/2006/relationships/hyperlink" Target="https://focus.ua/uk/opinions/726992-poperedzhennya-kremlyu-yak-ssha-tisnutimut-na-rosiyu-za-dopomogoyu-atacms-ta-tomagavkiv" TargetMode="External"/><Relationship Id="rId96" Type="http://schemas.openxmlformats.org/officeDocument/2006/relationships/hyperlink" Target="https://zn.ua/ukr/WORLD/tajvan-stav-najbilshim-importerom-rosijskoji-nafti-popri-te-shcho-je-sojuznikom-ukrajini-the-guardian.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ocus.ua/uk/voennye-novosti/727482-viyna-rosiji-z-nato-kreml-vstupiv-u-fazu-0-pidgotovki-do-maybutnogo-konfliktu" TargetMode="External"/><Relationship Id="rId23" Type="http://schemas.openxmlformats.org/officeDocument/2006/relationships/hyperlink" Target="https://focus.ua/uk/economics/726909-ukrajina-i-mita-trampa-koli-ssha-zaprovadyat-pidvishchennya" TargetMode="External"/><Relationship Id="rId28" Type="http://schemas.openxmlformats.org/officeDocument/2006/relationships/hyperlink" Target="https://umoloda.kyiv.ua/number/0/2006/191528/" TargetMode="External"/><Relationship Id="rId36" Type="http://schemas.openxmlformats.org/officeDocument/2006/relationships/hyperlink" Target="https://focus.ua/uk/economics/727899-nova-sistema-kontrolyu-vijizdu-gromadyan-do-krajin-yes-yak-pracyuye-ees" TargetMode="External"/><Relationship Id="rId49" Type="http://schemas.openxmlformats.org/officeDocument/2006/relationships/hyperlink" Target="https://ua.korrespondent.net/ukraine/4820629-drony-ta-intehratsiia-zelenskyi-na-samiti-yes" TargetMode="External"/><Relationship Id="rId57" Type="http://schemas.openxmlformats.org/officeDocument/2006/relationships/hyperlink" Target="https://fakty.ua/460897-putin-podgotovil-zhestkij-otvet-na-ispolzovanie-evropoj-rossijskih-aktivov-dlya-pomocshi-ukraine-o-chem-idet-rech" TargetMode="External"/><Relationship Id="rId106" Type="http://schemas.openxmlformats.org/officeDocument/2006/relationships/hyperlink" Target="http://pravoisuspilstvo.org.ua/archive/2025/4_2025/part_1/37.pdf" TargetMode="External"/><Relationship Id="rId10" Type="http://schemas.openxmlformats.org/officeDocument/2006/relationships/hyperlink" Target="https://focus.ua/uk/world/726957-zayavi-putina-na-valdaji-viyna-v-ukrajini-trivaye-cherez-yevropu-ostanni-novini" TargetMode="External"/><Relationship Id="rId31" Type="http://schemas.openxmlformats.org/officeDocument/2006/relationships/hyperlink" Target="https://www.golos.com.ua/article/387266" TargetMode="External"/><Relationship Id="rId44" Type="http://schemas.openxmlformats.org/officeDocument/2006/relationships/hyperlink" Target="https://ua.korrespondent.net/ukraine/4822415-rada-pidtrymala-napravlennia-pidrozdiliv-vms-v-turechchynu-ta-brytaniui" TargetMode="External"/><Relationship Id="rId52" Type="http://schemas.openxmlformats.org/officeDocument/2006/relationships/hyperlink" Target="https://focus.ua/uk/voennye-novosti/727008-rf-i-yevropa-nato-mozhe-zibrati-armiyu-v-3-2-mln-osib-detali" TargetMode="External"/><Relationship Id="rId60" Type="http://schemas.openxmlformats.org/officeDocument/2006/relationships/hyperlink" Target="https://ua.korrespondent.net/articles/4822757-laboratoriia-peremyria-uhoda-po-hazi-ye-nobelia-dlia-trampa-nemaie" TargetMode="External"/><Relationship Id="rId65" Type="http://schemas.openxmlformats.org/officeDocument/2006/relationships/hyperlink" Target="https://yur-gazeta.com/golovna/pare-pidtrimala-stvorennya-mizhnarodnoyi-komisiyi-z-kompensaciyi-vtrat-vid-agresiyi-rf.html" TargetMode="External"/><Relationship Id="rId73" Type="http://schemas.openxmlformats.org/officeDocument/2006/relationships/hyperlink" Target="https://focus.ua/uk/politics/728117-peremovini-po-ukrajini-chi-varto-ochikuvati-na-rozmorozhuvannya-novini-sogodni" TargetMode="External"/><Relationship Id="rId78" Type="http://schemas.openxmlformats.org/officeDocument/2006/relationships/hyperlink" Target="https://www.golos.com.ua/article/387421" TargetMode="External"/><Relationship Id="rId81" Type="http://schemas.openxmlformats.org/officeDocument/2006/relationships/hyperlink" Target="https://focus.ua/uk/voennye-novosti/726983-shatdaun-v-ssha-zrivayutsya-peremovini-ukrajini-ta-ssha-shchodo-postachannya-zbroji-zmi" TargetMode="External"/><Relationship Id="rId86" Type="http://schemas.openxmlformats.org/officeDocument/2006/relationships/hyperlink" Target="https://focus.ua/uk/politics/727318-zablokuvali-dialog-z-putinim-merkel-zvinuvatila-polshchu-ta-baltiyu-u-pochatku-viyni-v-ukrajini" TargetMode="External"/><Relationship Id="rId94" Type="http://schemas.openxmlformats.org/officeDocument/2006/relationships/hyperlink" Target="https://ua.korrespondent.net/articles/4822010-u-koho-v-yes-ideia-reparatsiinoho-kredytu-vyklykaie-sumnivy" TargetMode="External"/><Relationship Id="rId99" Type="http://schemas.openxmlformats.org/officeDocument/2006/relationships/hyperlink" Target="https://ua.korrespondent.net/ukraine/4821835-kyiv-zaproponuvav-obsie-stvoryty-posadu-spetsposlantsia-dlia-povernennia-ditei" TargetMode="External"/><Relationship Id="rId101" Type="http://schemas.openxmlformats.org/officeDocument/2006/relationships/hyperlink" Target="https://ua.korrespondent.net/business/economics/4820231-ukraina-otrymala-170-mln-yevro-na-zhytlovi-prohramy" TargetMode="External"/><Relationship Id="rId4" Type="http://schemas.openxmlformats.org/officeDocument/2006/relationships/settings" Target="settings.xml"/><Relationship Id="rId9" Type="http://schemas.openxmlformats.org/officeDocument/2006/relationships/hyperlink" Target="https://fakty.ua/461219-ukraina-poluchit-500-mln-senat-ssha-odobril-oboronnyj-byudzhet-na-2026-god" TargetMode="External"/><Relationship Id="rId13" Type="http://schemas.openxmlformats.org/officeDocument/2006/relationships/hyperlink" Target="https://www.ukrinform.ua/rubric-vidbudova/4044329-budivnictvo-ukrittiv-j-energetika-litva-realizovue-sist-proektiv-z-vidnovlenna-ukraini.html" TargetMode="External"/><Relationship Id="rId18" Type="http://schemas.openxmlformats.org/officeDocument/2006/relationships/hyperlink" Target="https://www.golos.com.ua/article/387348" TargetMode="External"/><Relationship Id="rId39" Type="http://schemas.openxmlformats.org/officeDocument/2006/relationships/hyperlink" Target="https://zn.ua/ukr/usa/tajvan-na-torhakh-chi-obminjaje-tramp-sojuznika-na-veliku-uhodu-z-kitajem.html" TargetMode="External"/><Relationship Id="rId109" Type="http://schemas.openxmlformats.org/officeDocument/2006/relationships/theme" Target="theme/theme1.xml"/><Relationship Id="rId34" Type="http://schemas.openxmlformats.org/officeDocument/2006/relationships/hyperlink" Target="https://zn.ua/ukr/WORLD/navishcho-tramp-prostjahnuv-ruku-lukashenkovi.html" TargetMode="External"/><Relationship Id="rId50" Type="http://schemas.openxmlformats.org/officeDocument/2006/relationships/hyperlink" Target="https://ua.korrespondent.net/world/4820258-stina-proty-droniv-zakhyst-yes-vid-rosii" TargetMode="External"/><Relationship Id="rId55" Type="http://schemas.openxmlformats.org/officeDocument/2006/relationships/hyperlink" Target="https://www.lvivpost.net/suspilstvo/vpershe-v-istoriyi-nato-vms-ukrayiny-otrymaly-klyuchovu-rol-u-vijskovyh-navchannyah/" TargetMode="External"/><Relationship Id="rId76" Type="http://schemas.openxmlformats.org/officeDocument/2006/relationships/hyperlink" Target="https://www.golos.com.ua/article/387218" TargetMode="External"/><Relationship Id="rId97" Type="http://schemas.openxmlformats.org/officeDocument/2006/relationships/hyperlink" Target="https://zn.ua/ukr/war/jevropejtsi-zbivatimut-rosijski-litaki-u-svojemu-povitrjanomu-prostori-.html" TargetMode="External"/><Relationship Id="rId104" Type="http://schemas.openxmlformats.org/officeDocument/2006/relationships/hyperlink" Target="http://perspectives.pp.ua/index.php/nauka/article/view/27491/27452" TargetMode="External"/><Relationship Id="rId7" Type="http://schemas.openxmlformats.org/officeDocument/2006/relationships/endnotes" Target="endnotes.xml"/><Relationship Id="rId71" Type="http://schemas.openxmlformats.org/officeDocument/2006/relationships/hyperlink" Target="https://www.golos.com.ua/article/387518" TargetMode="External"/><Relationship Id="rId92" Type="http://schemas.openxmlformats.org/officeDocument/2006/relationships/hyperlink" Target="https://ua.korrespondent.net/articles/4822671-yes-pohodyv-plan-vidmovy-vid-rosiiskykh-enerhonosiiv-do-2028-rok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FB743-F9D8-4F29-9820-BC25AAF33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80575</Words>
  <Characters>45929</Characters>
  <Application>Microsoft Office Word</Application>
  <DocSecurity>0</DocSecurity>
  <Lines>382</Lines>
  <Paragraphs>252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126252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Zaichenko</dc:creator>
  <cp:lastModifiedBy>User</cp:lastModifiedBy>
  <cp:revision>7</cp:revision>
  <cp:lastPrinted>2025-10-14T09:49:00Z</cp:lastPrinted>
  <dcterms:created xsi:type="dcterms:W3CDTF">2025-10-14T09:46:00Z</dcterms:created>
  <dcterms:modified xsi:type="dcterms:W3CDTF">2025-10-14T09:49:00Z</dcterms:modified>
</cp:coreProperties>
</file>